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5B0DACB8" w:rsidR="00C31C3C" w:rsidRPr="00805BCC" w:rsidRDefault="00A05F65" w:rsidP="004118C9">
            <w:pPr>
              <w:tabs>
                <w:tab w:val="left" w:pos="2552"/>
              </w:tabs>
              <w:rPr>
                <w:rFonts w:ascii="Arial" w:hAnsi="Arial" w:cs="Arial"/>
                <w:b/>
                <w:sz w:val="18"/>
                <w:szCs w:val="18"/>
              </w:rPr>
            </w:pPr>
            <w:r w:rsidRPr="00A05F65">
              <w:rPr>
                <w:rFonts w:ascii="Arial" w:hAnsi="Arial" w:cs="Arial"/>
                <w:b/>
                <w:sz w:val="18"/>
                <w:szCs w:val="18"/>
              </w:rPr>
              <w:t>Applicant Engagement Adviser</w:t>
            </w:r>
          </w:p>
        </w:tc>
      </w:tr>
      <w:tr w:rsidR="00C31C3C" w:rsidRPr="00805BCC" w14:paraId="562E83AE" w14:textId="77777777" w:rsidTr="00C31C3C">
        <w:tc>
          <w:tcPr>
            <w:tcW w:w="4508" w:type="dxa"/>
          </w:tcPr>
          <w:p w14:paraId="43D9F692" w14:textId="6A16F060" w:rsidR="00C31C3C" w:rsidRPr="00805BCC" w:rsidRDefault="00A05F65" w:rsidP="004118C9">
            <w:pPr>
              <w:tabs>
                <w:tab w:val="left" w:pos="2552"/>
              </w:tabs>
              <w:rPr>
                <w:rFonts w:ascii="Arial" w:hAnsi="Arial" w:cs="Arial"/>
                <w:b/>
                <w:sz w:val="18"/>
                <w:szCs w:val="18"/>
              </w:rPr>
            </w:pPr>
            <w:r>
              <w:rPr>
                <w:rFonts w:ascii="Arial" w:hAnsi="Arial" w:cs="Arial"/>
                <w:b/>
                <w:sz w:val="18"/>
                <w:szCs w:val="18"/>
              </w:rPr>
              <w:t>Se</w:t>
            </w:r>
            <w:r w:rsidR="00DB397F">
              <w:rPr>
                <w:rFonts w:ascii="Arial" w:hAnsi="Arial" w:cs="Arial"/>
                <w:b/>
                <w:sz w:val="18"/>
                <w:szCs w:val="18"/>
              </w:rPr>
              <w:t>rvice</w:t>
            </w:r>
          </w:p>
        </w:tc>
        <w:tc>
          <w:tcPr>
            <w:tcW w:w="4508" w:type="dxa"/>
          </w:tcPr>
          <w:p w14:paraId="1BD50506" w14:textId="74F70D39" w:rsidR="00C31C3C" w:rsidRPr="00805BCC" w:rsidRDefault="00624E7A" w:rsidP="004118C9">
            <w:pPr>
              <w:tabs>
                <w:tab w:val="left" w:pos="2552"/>
              </w:tabs>
              <w:rPr>
                <w:rFonts w:ascii="Arial" w:hAnsi="Arial" w:cs="Arial"/>
                <w:b/>
                <w:sz w:val="18"/>
                <w:szCs w:val="18"/>
              </w:rPr>
            </w:pPr>
            <w:r w:rsidRPr="00624E7A">
              <w:rPr>
                <w:rFonts w:ascii="Arial" w:hAnsi="Arial" w:cs="Arial"/>
                <w:b/>
                <w:sz w:val="18"/>
                <w:szCs w:val="18"/>
              </w:rPr>
              <w:t>External Relations</w:t>
            </w:r>
            <w:r>
              <w:rPr>
                <w:rFonts w:ascii="Arial" w:hAnsi="Arial" w:cs="Arial"/>
                <w:b/>
                <w:sz w:val="18"/>
                <w:szCs w:val="18"/>
              </w:rPr>
              <w:t xml:space="preserve"> Directorate</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44C3366C" w:rsidR="00C31C3C" w:rsidRPr="00805BCC" w:rsidRDefault="00624E7A" w:rsidP="004118C9">
            <w:pPr>
              <w:tabs>
                <w:tab w:val="left" w:pos="2552"/>
              </w:tabs>
              <w:rPr>
                <w:rFonts w:ascii="Arial" w:hAnsi="Arial" w:cs="Arial"/>
                <w:b/>
                <w:sz w:val="18"/>
                <w:szCs w:val="18"/>
              </w:rPr>
            </w:pPr>
            <w:r>
              <w:rPr>
                <w:rFonts w:ascii="Arial" w:hAnsi="Arial" w:cs="Arial"/>
                <w:b/>
                <w:sz w:val="18"/>
                <w:szCs w:val="18"/>
              </w:rPr>
              <w:t>D</w:t>
            </w:r>
          </w:p>
        </w:tc>
      </w:tr>
      <w:tr w:rsidR="00C31C3C" w:rsidRPr="00805BCC" w14:paraId="2D868D69" w14:textId="77777777" w:rsidTr="00C31C3C">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5AD4DFDB" w:rsidR="00C31C3C" w:rsidRPr="00805BCC" w:rsidRDefault="00624E7A" w:rsidP="004118C9">
            <w:pPr>
              <w:tabs>
                <w:tab w:val="left" w:pos="2552"/>
              </w:tabs>
              <w:rPr>
                <w:rFonts w:ascii="Arial" w:hAnsi="Arial" w:cs="Arial"/>
                <w:b/>
                <w:sz w:val="18"/>
                <w:szCs w:val="18"/>
              </w:rPr>
            </w:pPr>
            <w:r>
              <w:rPr>
                <w:rFonts w:ascii="Arial" w:hAnsi="Arial" w:cs="Arial"/>
                <w:b/>
                <w:sz w:val="18"/>
                <w:szCs w:val="18"/>
              </w:rPr>
              <w:t xml:space="preserve">Docklands Campus </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7C04EC60" w:rsidR="00C31C3C" w:rsidRPr="00805BCC" w:rsidRDefault="0029523C" w:rsidP="004118C9">
            <w:pPr>
              <w:tabs>
                <w:tab w:val="left" w:pos="2552"/>
              </w:tabs>
              <w:rPr>
                <w:rFonts w:ascii="Arial" w:hAnsi="Arial" w:cs="Arial"/>
                <w:b/>
                <w:sz w:val="18"/>
                <w:szCs w:val="18"/>
              </w:rPr>
            </w:pPr>
            <w:r w:rsidRPr="0029523C">
              <w:rPr>
                <w:rFonts w:ascii="Arial" w:hAnsi="Arial" w:cs="Arial"/>
                <w:b/>
                <w:sz w:val="18"/>
                <w:szCs w:val="18"/>
              </w:rPr>
              <w:t>Applicant Engagement Manager</w:t>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493470F1" w:rsidR="00C31C3C" w:rsidRPr="00805BCC" w:rsidRDefault="00655D84" w:rsidP="004118C9">
            <w:pPr>
              <w:tabs>
                <w:tab w:val="left" w:pos="2552"/>
              </w:tabs>
              <w:rPr>
                <w:rFonts w:ascii="Arial" w:hAnsi="Arial" w:cs="Arial"/>
                <w:b/>
                <w:sz w:val="18"/>
                <w:szCs w:val="18"/>
              </w:rPr>
            </w:pPr>
            <w:r>
              <w:rPr>
                <w:rFonts w:ascii="Arial" w:hAnsi="Arial" w:cs="Arial"/>
                <w:b/>
                <w:sz w:val="18"/>
                <w:szCs w:val="18"/>
              </w:rPr>
              <w:t xml:space="preserve">Interim </w:t>
            </w:r>
            <w:r w:rsidRPr="00655D84">
              <w:rPr>
                <w:rFonts w:ascii="Arial" w:hAnsi="Arial" w:cs="Arial"/>
                <w:b/>
                <w:sz w:val="18"/>
                <w:szCs w:val="18"/>
              </w:rPr>
              <w:t xml:space="preserve">call campaign staff  </w:t>
            </w:r>
          </w:p>
        </w:tc>
      </w:tr>
      <w:tr w:rsidR="00C31C3C" w:rsidRPr="00805BCC" w14:paraId="0B9EF195" w14:textId="77777777" w:rsidTr="00C31C3C">
        <w:tc>
          <w:tcPr>
            <w:tcW w:w="4508" w:type="dxa"/>
          </w:tcPr>
          <w:p w14:paraId="2B4639C2" w14:textId="57CE5586"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w:t>
            </w:r>
          </w:p>
        </w:tc>
        <w:tc>
          <w:tcPr>
            <w:tcW w:w="4508" w:type="dxa"/>
          </w:tcPr>
          <w:p w14:paraId="4022A19E" w14:textId="6923DDAE" w:rsidR="00C31C3C" w:rsidRPr="00805BCC" w:rsidRDefault="00655D84" w:rsidP="004118C9">
            <w:pPr>
              <w:tabs>
                <w:tab w:val="left" w:pos="2552"/>
              </w:tabs>
              <w:rPr>
                <w:rFonts w:ascii="Arial" w:hAnsi="Arial" w:cs="Arial"/>
                <w:b/>
                <w:sz w:val="18"/>
                <w:szCs w:val="18"/>
              </w:rPr>
            </w:pPr>
            <w:r>
              <w:rPr>
                <w:rFonts w:ascii="Arial" w:hAnsi="Arial" w:cs="Arial"/>
                <w:b/>
                <w:sz w:val="18"/>
                <w:szCs w:val="18"/>
              </w:rPr>
              <w:t>Staff</w:t>
            </w:r>
            <w:r w:rsidR="003213ED">
              <w:rPr>
                <w:rFonts w:ascii="Arial" w:hAnsi="Arial" w:cs="Arial"/>
                <w:b/>
                <w:sz w:val="18"/>
                <w:szCs w:val="18"/>
              </w:rPr>
              <w:t xml:space="preserve"> and </w:t>
            </w:r>
            <w:r>
              <w:rPr>
                <w:rFonts w:ascii="Arial" w:hAnsi="Arial" w:cs="Arial"/>
                <w:b/>
                <w:sz w:val="18"/>
                <w:szCs w:val="18"/>
              </w:rPr>
              <w:t>Students</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694EFA6D" w14:textId="7016D0B9" w:rsidR="00C31C3C" w:rsidRDefault="003213ED" w:rsidP="004118C9">
            <w:pPr>
              <w:tabs>
                <w:tab w:val="left" w:pos="2552"/>
              </w:tabs>
              <w:rPr>
                <w:rFonts w:ascii="Arial" w:hAnsi="Arial" w:cs="Arial"/>
                <w:b/>
                <w:sz w:val="18"/>
                <w:szCs w:val="18"/>
              </w:rPr>
            </w:pPr>
            <w:r>
              <w:rPr>
                <w:rFonts w:ascii="Arial" w:hAnsi="Arial" w:cs="Arial"/>
                <w:b/>
                <w:sz w:val="18"/>
                <w:szCs w:val="18"/>
              </w:rPr>
              <w:t xml:space="preserve">Maternity Cover for 9 months </w:t>
            </w:r>
          </w:p>
          <w:p w14:paraId="73D5EAFE" w14:textId="1D1125B2" w:rsidR="003213ED" w:rsidRPr="00805BCC" w:rsidRDefault="003213ED" w:rsidP="004118C9">
            <w:pPr>
              <w:tabs>
                <w:tab w:val="left" w:pos="2552"/>
              </w:tabs>
              <w:rPr>
                <w:rFonts w:ascii="Arial" w:hAnsi="Arial" w:cs="Arial"/>
                <w:b/>
                <w:sz w:val="18"/>
                <w:szCs w:val="18"/>
              </w:rPr>
            </w:pPr>
            <w:r>
              <w:rPr>
                <w:rFonts w:ascii="Arial" w:hAnsi="Arial" w:cs="Arial"/>
                <w:b/>
                <w:sz w:val="18"/>
                <w:szCs w:val="18"/>
              </w:rPr>
              <w:t xml:space="preserve">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3B31CF0E" w:rsidR="007007EB"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FE443E">
        <w:rPr>
          <w:rFonts w:ascii="Arial" w:hAnsi="Arial" w:cs="Arial"/>
          <w:b/>
          <w:bCs/>
          <w:sz w:val="18"/>
          <w:szCs w:val="18"/>
        </w:rPr>
        <w:t>OF EXTERNAL</w:t>
      </w:r>
      <w:r w:rsidR="003213ED">
        <w:rPr>
          <w:rFonts w:ascii="Arial" w:hAnsi="Arial" w:cs="Arial"/>
          <w:b/>
          <w:bCs/>
          <w:sz w:val="18"/>
          <w:szCs w:val="18"/>
        </w:rPr>
        <w:t xml:space="preserve"> RELATIONS DIRECTORATE</w:t>
      </w:r>
      <w:r w:rsidR="009F6CFD">
        <w:rPr>
          <w:rFonts w:ascii="Arial" w:hAnsi="Arial" w:cs="Arial"/>
          <w:b/>
          <w:bCs/>
          <w:sz w:val="18"/>
          <w:szCs w:val="18"/>
        </w:rPr>
        <w:t xml:space="preserve"> </w:t>
      </w:r>
    </w:p>
    <w:p w14:paraId="7EEECCD5" w14:textId="77777777" w:rsidR="00AF4C3C" w:rsidRDefault="00AF4C3C" w:rsidP="002C4E4E">
      <w:pPr>
        <w:jc w:val="both"/>
        <w:rPr>
          <w:rFonts w:ascii="Arial" w:hAnsi="Arial" w:cs="Arial"/>
          <w:b/>
          <w:bCs/>
          <w:sz w:val="18"/>
          <w:szCs w:val="18"/>
        </w:rPr>
      </w:pPr>
    </w:p>
    <w:p w14:paraId="1C7BC1EE" w14:textId="032B3F57" w:rsidR="00AF4C3C" w:rsidRDefault="00FE443E" w:rsidP="002C4E4E">
      <w:pPr>
        <w:jc w:val="both"/>
        <w:rPr>
          <w:rFonts w:ascii="Arial" w:hAnsi="Arial" w:cs="Arial"/>
          <w:sz w:val="18"/>
          <w:szCs w:val="18"/>
        </w:rPr>
      </w:pPr>
      <w:r w:rsidRPr="00FE443E">
        <w:rPr>
          <w:rFonts w:ascii="Arial" w:hAnsi="Arial" w:cs="Arial"/>
          <w:sz w:val="18"/>
          <w:szCs w:val="18"/>
        </w:rPr>
        <w:t xml:space="preserve">We have built an external relations directorate that has brought together an integrated Communications &amp; Engagement and Student Recruitment &amp; Marketing service. The directorate is made up of </w:t>
      </w:r>
      <w:r w:rsidRPr="00FE443E">
        <w:rPr>
          <w:rFonts w:ascii="Arial" w:hAnsi="Arial" w:cs="Arial"/>
          <w:sz w:val="18"/>
          <w:szCs w:val="18"/>
        </w:rPr>
        <w:t>several</w:t>
      </w:r>
      <w:r w:rsidRPr="00FE443E">
        <w:rPr>
          <w:rFonts w:ascii="Arial" w:hAnsi="Arial" w:cs="Arial"/>
          <w:sz w:val="18"/>
          <w:szCs w:val="18"/>
        </w:rPr>
        <w:t xml:space="preserve"> teams including Communications &amp; Engagement, Marketing, Recruitment and Conversion, Outreach and Access, Design and Digital, Events and Advancement and the International Office. We are looking for team members who will be part of embedding an innovative practice to our external relations directorate and enjoy working in an agile environment as we work towards a culture of the ‘continuous new’.</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21F7AB86" w14:textId="7DBBE152"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629002A4" w14:textId="77777777" w:rsidR="0098102F" w:rsidRPr="00805BCC" w:rsidRDefault="0098102F" w:rsidP="007007EB">
      <w:pPr>
        <w:jc w:val="both"/>
        <w:rPr>
          <w:rFonts w:ascii="Arial" w:hAnsi="Arial" w:cs="Arial"/>
          <w:b/>
          <w:sz w:val="18"/>
          <w:szCs w:val="18"/>
        </w:rPr>
      </w:pPr>
    </w:p>
    <w:p w14:paraId="62175483" w14:textId="2576BE9D" w:rsidR="007007EB" w:rsidRPr="0098102F" w:rsidRDefault="0098102F" w:rsidP="007007EB">
      <w:pPr>
        <w:jc w:val="both"/>
        <w:rPr>
          <w:rFonts w:ascii="Arial" w:hAnsi="Arial" w:cs="Arial"/>
          <w:bCs/>
          <w:sz w:val="18"/>
          <w:szCs w:val="18"/>
        </w:rPr>
      </w:pPr>
      <w:r w:rsidRPr="0098102F">
        <w:rPr>
          <w:rFonts w:ascii="Arial" w:hAnsi="Arial" w:cs="Arial"/>
          <w:bCs/>
          <w:sz w:val="18"/>
          <w:szCs w:val="18"/>
        </w:rPr>
        <w:t xml:space="preserve">Our Applicant Engagement team are responsible for delivery an excellent standard of customer service to all enquirers, prospective students and offer holders, with a focus on providing a warm, positive and supportive approach, ultimately driving the recruitment pipeline for UEL. The Applicant Engagement Adviser will act as a first point of contact on a range of queries, ranging from applying to UEL, our course portfolio, and engagement events. The role holder will make use of all communications channels (phone, live chat, email, face-to-face) </w:t>
      </w:r>
      <w:r w:rsidRPr="0098102F">
        <w:rPr>
          <w:rFonts w:ascii="Arial" w:hAnsi="Arial" w:cs="Arial"/>
          <w:bCs/>
          <w:sz w:val="18"/>
          <w:szCs w:val="18"/>
        </w:rPr>
        <w:t>to</w:t>
      </w:r>
      <w:r w:rsidRPr="0098102F">
        <w:rPr>
          <w:rFonts w:ascii="Arial" w:hAnsi="Arial" w:cs="Arial"/>
          <w:bCs/>
          <w:sz w:val="18"/>
          <w:szCs w:val="18"/>
        </w:rPr>
        <w:t xml:space="preserve"> support prospective students through their journey, providing prompt positive resolutions, and ensuring that our audiences are equipped with the appropriate information and advice relative to their stage in our pipeline. They will deliver a </w:t>
      </w:r>
      <w:r w:rsidRPr="0098102F">
        <w:rPr>
          <w:rFonts w:ascii="Arial" w:hAnsi="Arial" w:cs="Arial"/>
          <w:bCs/>
          <w:sz w:val="18"/>
          <w:szCs w:val="18"/>
        </w:rPr>
        <w:lastRenderedPageBreak/>
        <w:t xml:space="preserve">positive impression of UEL though all interactions. The role holder will also progress our pipeline through proactive outbound activity, ranging from call campaigns to peer-to-peer engagement. </w:t>
      </w:r>
    </w:p>
    <w:p w14:paraId="782B3288" w14:textId="77777777" w:rsidR="00805BCC" w:rsidRDefault="00805BCC" w:rsidP="007007EB">
      <w:pPr>
        <w:jc w:val="both"/>
        <w:rPr>
          <w:rFonts w:ascii="Arial" w:hAnsi="Arial" w:cs="Arial"/>
          <w:b/>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3C426724" w14:textId="77777777" w:rsidR="0067415D" w:rsidRDefault="009637F4" w:rsidP="006D53C0">
      <w:pPr>
        <w:jc w:val="both"/>
        <w:rPr>
          <w:rFonts w:ascii="Arial" w:hAnsi="Arial" w:cs="Arial"/>
          <w:bCs/>
          <w:sz w:val="18"/>
          <w:szCs w:val="18"/>
        </w:rPr>
      </w:pPr>
      <w:r>
        <w:rPr>
          <w:rFonts w:ascii="Arial" w:hAnsi="Arial" w:cs="Arial"/>
          <w:bCs/>
          <w:sz w:val="18"/>
          <w:szCs w:val="18"/>
        </w:rPr>
        <w:t>*</w:t>
      </w:r>
      <w:r w:rsidR="00AF4C3C">
        <w:rPr>
          <w:rFonts w:ascii="Arial" w:hAnsi="Arial" w:cs="Arial"/>
          <w:bCs/>
          <w:sz w:val="18"/>
          <w:szCs w:val="18"/>
        </w:rPr>
        <w:t>Aim</w:t>
      </w:r>
      <w:r w:rsidR="00423403">
        <w:rPr>
          <w:rFonts w:ascii="Arial" w:hAnsi="Arial" w:cs="Arial"/>
          <w:bCs/>
          <w:sz w:val="18"/>
          <w:szCs w:val="18"/>
        </w:rPr>
        <w:t xml:space="preserve"> to </w:t>
      </w:r>
      <w:r w:rsidR="00930F70">
        <w:rPr>
          <w:rFonts w:ascii="Arial" w:hAnsi="Arial" w:cs="Arial"/>
          <w:bCs/>
          <w:sz w:val="18"/>
          <w:szCs w:val="18"/>
        </w:rPr>
        <w:t xml:space="preserve">list approximately </w:t>
      </w:r>
      <w:r w:rsidR="006D53C0" w:rsidRPr="00805BCC">
        <w:rPr>
          <w:rFonts w:ascii="Arial" w:hAnsi="Arial" w:cs="Arial"/>
          <w:bCs/>
          <w:sz w:val="18"/>
          <w:szCs w:val="18"/>
        </w:rPr>
        <w:t xml:space="preserve">8 bullet </w:t>
      </w:r>
      <w:r w:rsidR="00474FD6" w:rsidRPr="00805BCC">
        <w:rPr>
          <w:rFonts w:ascii="Arial" w:hAnsi="Arial" w:cs="Arial"/>
          <w:bCs/>
          <w:sz w:val="18"/>
          <w:szCs w:val="18"/>
        </w:rPr>
        <w:t>points</w:t>
      </w:r>
      <w:r w:rsidR="00930F70">
        <w:rPr>
          <w:rFonts w:ascii="Arial" w:hAnsi="Arial" w:cs="Arial"/>
          <w:bCs/>
          <w:sz w:val="18"/>
          <w:szCs w:val="18"/>
        </w:rPr>
        <w:t xml:space="preserve"> which should provide candidates </w:t>
      </w:r>
      <w:r w:rsidR="002162B5">
        <w:rPr>
          <w:rFonts w:ascii="Arial" w:hAnsi="Arial" w:cs="Arial"/>
          <w:bCs/>
          <w:sz w:val="18"/>
          <w:szCs w:val="18"/>
        </w:rPr>
        <w:t xml:space="preserve">with a </w:t>
      </w:r>
      <w:r w:rsidR="00930F70">
        <w:rPr>
          <w:rFonts w:ascii="Arial" w:hAnsi="Arial" w:cs="Arial"/>
          <w:bCs/>
          <w:sz w:val="18"/>
          <w:szCs w:val="18"/>
        </w:rPr>
        <w:t>sense of the main duties they will</w:t>
      </w:r>
    </w:p>
    <w:p w14:paraId="5E0251C3" w14:textId="19475F79" w:rsidR="002162B5" w:rsidRDefault="0067415D" w:rsidP="006D53C0">
      <w:pPr>
        <w:jc w:val="both"/>
        <w:rPr>
          <w:rFonts w:ascii="Arial" w:hAnsi="Arial" w:cs="Arial"/>
          <w:bCs/>
          <w:sz w:val="18"/>
          <w:szCs w:val="18"/>
        </w:rPr>
      </w:pPr>
      <w:r>
        <w:rPr>
          <w:rFonts w:ascii="Arial" w:hAnsi="Arial" w:cs="Arial"/>
          <w:bCs/>
          <w:sz w:val="18"/>
          <w:szCs w:val="18"/>
        </w:rPr>
        <w:t xml:space="preserve"> </w:t>
      </w:r>
      <w:r w:rsidR="00930F70">
        <w:rPr>
          <w:rFonts w:ascii="Arial" w:hAnsi="Arial" w:cs="Arial"/>
          <w:bCs/>
          <w:sz w:val="18"/>
          <w:szCs w:val="18"/>
        </w:rPr>
        <w:t xml:space="preserve">be required to </w:t>
      </w:r>
      <w:r w:rsidR="00D61747">
        <w:rPr>
          <w:rFonts w:ascii="Arial" w:hAnsi="Arial" w:cs="Arial"/>
          <w:bCs/>
          <w:sz w:val="18"/>
          <w:szCs w:val="18"/>
        </w:rPr>
        <w:t>undertake. *</w:t>
      </w:r>
      <w:r w:rsidR="00930F70">
        <w:rPr>
          <w:rFonts w:ascii="Arial" w:hAnsi="Arial" w:cs="Arial"/>
          <w:bCs/>
          <w:sz w:val="18"/>
          <w:szCs w:val="18"/>
        </w:rPr>
        <w:t xml:space="preserve"> </w:t>
      </w:r>
    </w:p>
    <w:p w14:paraId="680D54C0" w14:textId="48B7BCBC" w:rsidR="00D575F8" w:rsidRDefault="002162B5" w:rsidP="006D53C0">
      <w:pPr>
        <w:jc w:val="both"/>
        <w:rPr>
          <w:rFonts w:ascii="Arial" w:hAnsi="Arial" w:cs="Arial"/>
          <w:bCs/>
          <w:sz w:val="18"/>
          <w:szCs w:val="18"/>
        </w:rPr>
      </w:pPr>
      <w:r>
        <w:rPr>
          <w:rFonts w:ascii="Arial" w:hAnsi="Arial" w:cs="Arial"/>
          <w:bCs/>
          <w:sz w:val="18"/>
          <w:szCs w:val="18"/>
        </w:rPr>
        <w:t>*</w:t>
      </w:r>
      <w:r w:rsidR="00930F70">
        <w:rPr>
          <w:rFonts w:ascii="Arial" w:hAnsi="Arial" w:cs="Arial"/>
          <w:bCs/>
          <w:sz w:val="18"/>
          <w:szCs w:val="18"/>
        </w:rPr>
        <w:t xml:space="preserve">Ensure you use </w:t>
      </w:r>
      <w:r w:rsidR="00D575F8">
        <w:rPr>
          <w:rFonts w:ascii="Arial" w:hAnsi="Arial" w:cs="Arial"/>
          <w:bCs/>
          <w:sz w:val="18"/>
          <w:szCs w:val="18"/>
        </w:rPr>
        <w:t>clear</w:t>
      </w:r>
      <w:r w:rsidR="00930F70">
        <w:rPr>
          <w:rFonts w:ascii="Arial" w:hAnsi="Arial" w:cs="Arial"/>
          <w:bCs/>
          <w:sz w:val="18"/>
          <w:szCs w:val="18"/>
        </w:rPr>
        <w:t xml:space="preserve"> </w:t>
      </w:r>
      <w:r w:rsidR="00D575F8">
        <w:rPr>
          <w:rFonts w:ascii="Arial" w:hAnsi="Arial" w:cs="Arial"/>
          <w:bCs/>
          <w:sz w:val="18"/>
          <w:szCs w:val="18"/>
        </w:rPr>
        <w:t>straight</w:t>
      </w:r>
      <w:r w:rsidR="00930F70">
        <w:rPr>
          <w:rFonts w:ascii="Arial" w:hAnsi="Arial" w:cs="Arial"/>
          <w:bCs/>
          <w:sz w:val="18"/>
          <w:szCs w:val="18"/>
        </w:rPr>
        <w:t xml:space="preserve"> </w:t>
      </w:r>
      <w:r w:rsidR="00D575F8">
        <w:rPr>
          <w:rFonts w:ascii="Arial" w:hAnsi="Arial" w:cs="Arial"/>
          <w:bCs/>
          <w:sz w:val="18"/>
          <w:szCs w:val="18"/>
        </w:rPr>
        <w:t>forward</w:t>
      </w:r>
      <w:r w:rsidR="00930F70">
        <w:rPr>
          <w:rFonts w:ascii="Arial" w:hAnsi="Arial" w:cs="Arial"/>
          <w:bCs/>
          <w:sz w:val="18"/>
          <w:szCs w:val="18"/>
        </w:rPr>
        <w:t xml:space="preserve"> language</w:t>
      </w:r>
      <w:r w:rsidR="00D575F8">
        <w:rPr>
          <w:rFonts w:ascii="Arial" w:hAnsi="Arial" w:cs="Arial"/>
          <w:bCs/>
          <w:sz w:val="18"/>
          <w:szCs w:val="18"/>
        </w:rPr>
        <w:t xml:space="preserve"> </w:t>
      </w:r>
      <w:r>
        <w:rPr>
          <w:rFonts w:ascii="Arial" w:hAnsi="Arial" w:cs="Arial"/>
          <w:bCs/>
          <w:sz w:val="18"/>
          <w:szCs w:val="18"/>
        </w:rPr>
        <w:t>-</w:t>
      </w:r>
      <w:r w:rsidR="00D575F8">
        <w:rPr>
          <w:rFonts w:ascii="Arial" w:hAnsi="Arial" w:cs="Arial"/>
          <w:bCs/>
          <w:sz w:val="18"/>
          <w:szCs w:val="18"/>
        </w:rPr>
        <w:t>avoid jargons</w:t>
      </w:r>
      <w:r>
        <w:rPr>
          <w:rFonts w:ascii="Arial" w:hAnsi="Arial" w:cs="Arial"/>
          <w:bCs/>
          <w:sz w:val="18"/>
          <w:szCs w:val="18"/>
        </w:rPr>
        <w:t>*</w:t>
      </w:r>
      <w:r w:rsidR="00D575F8">
        <w:rPr>
          <w:rFonts w:ascii="Arial" w:hAnsi="Arial" w:cs="Arial"/>
          <w:bCs/>
          <w:sz w:val="18"/>
          <w:szCs w:val="18"/>
        </w:rPr>
        <w:t>.</w:t>
      </w:r>
    </w:p>
    <w:p w14:paraId="2213EDCC" w14:textId="5EA8663F" w:rsidR="006D53C0" w:rsidRDefault="0093486C" w:rsidP="006D53C0">
      <w:pPr>
        <w:jc w:val="both"/>
        <w:rPr>
          <w:rFonts w:ascii="Arial" w:hAnsi="Arial" w:cs="Arial"/>
          <w:bCs/>
          <w:sz w:val="18"/>
          <w:szCs w:val="18"/>
        </w:rPr>
      </w:pPr>
      <w:r>
        <w:rPr>
          <w:rFonts w:ascii="Arial" w:hAnsi="Arial" w:cs="Arial"/>
          <w:bCs/>
          <w:sz w:val="18"/>
          <w:szCs w:val="18"/>
        </w:rPr>
        <w:t>*</w:t>
      </w:r>
      <w:r w:rsidR="003D5D62">
        <w:rPr>
          <w:rFonts w:ascii="Arial" w:hAnsi="Arial" w:cs="Arial"/>
          <w:bCs/>
          <w:sz w:val="18"/>
          <w:szCs w:val="18"/>
        </w:rPr>
        <w:t>F</w:t>
      </w:r>
      <w:r w:rsidR="00D575F8">
        <w:rPr>
          <w:rFonts w:ascii="Arial" w:hAnsi="Arial" w:cs="Arial"/>
          <w:bCs/>
          <w:sz w:val="18"/>
          <w:szCs w:val="18"/>
        </w:rPr>
        <w:t>ocus on the key areas</w:t>
      </w:r>
      <w:r>
        <w:rPr>
          <w:rFonts w:ascii="Arial" w:hAnsi="Arial" w:cs="Arial"/>
          <w:bCs/>
          <w:sz w:val="18"/>
          <w:szCs w:val="18"/>
        </w:rPr>
        <w:t>, do not be tempted to include to many duties and activities*</w:t>
      </w:r>
    </w:p>
    <w:p w14:paraId="3E11C857" w14:textId="77777777" w:rsidR="00B351D5" w:rsidRDefault="00B351D5" w:rsidP="006D53C0">
      <w:pPr>
        <w:jc w:val="both"/>
        <w:rPr>
          <w:rFonts w:ascii="Arial" w:hAnsi="Arial" w:cs="Arial"/>
          <w:bCs/>
          <w:sz w:val="18"/>
          <w:szCs w:val="18"/>
        </w:rPr>
      </w:pPr>
    </w:p>
    <w:p w14:paraId="5DECD313" w14:textId="77777777" w:rsidR="00B351D5" w:rsidRDefault="00B351D5" w:rsidP="006D53C0">
      <w:pPr>
        <w:jc w:val="both"/>
        <w:rPr>
          <w:rFonts w:ascii="Arial" w:hAnsi="Arial" w:cs="Arial"/>
          <w:bCs/>
          <w:sz w:val="18"/>
          <w:szCs w:val="18"/>
        </w:rPr>
      </w:pPr>
    </w:p>
    <w:p w14:paraId="52A14132" w14:textId="002A8DE7"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Handling front line enquiries from prospective students and advisers via telephone, email and online chat providing great customer service and ensuring that all contact serves to maximise applications, event booking and conversion</w:t>
      </w:r>
      <w:r>
        <w:rPr>
          <w:rFonts w:ascii="Arial" w:hAnsi="Arial" w:cs="Arial"/>
          <w:bCs/>
          <w:sz w:val="18"/>
          <w:szCs w:val="18"/>
        </w:rPr>
        <w:t>.</w:t>
      </w:r>
    </w:p>
    <w:p w14:paraId="40D10AFC" w14:textId="77777777" w:rsidR="00915B3C" w:rsidRPr="00915B3C" w:rsidRDefault="00915B3C" w:rsidP="00915B3C">
      <w:pPr>
        <w:pStyle w:val="ListParagraph"/>
        <w:jc w:val="both"/>
        <w:rPr>
          <w:rFonts w:ascii="Arial" w:hAnsi="Arial" w:cs="Arial"/>
          <w:bCs/>
          <w:sz w:val="18"/>
          <w:szCs w:val="18"/>
        </w:rPr>
      </w:pPr>
    </w:p>
    <w:p w14:paraId="0F4F020B" w14:textId="77777777"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Providing the first-class customer service, advice and guidance required by prospective students from the first point of enquiry until point of confirmation, ensuring prospective students feel actively engaged with UEL.</w:t>
      </w:r>
    </w:p>
    <w:p w14:paraId="6BDF61A2" w14:textId="77777777" w:rsidR="00915B3C" w:rsidRPr="00915B3C" w:rsidRDefault="00915B3C" w:rsidP="00915B3C">
      <w:pPr>
        <w:pStyle w:val="ListParagraph"/>
        <w:rPr>
          <w:rFonts w:ascii="Arial" w:hAnsi="Arial" w:cs="Arial"/>
          <w:bCs/>
          <w:sz w:val="18"/>
          <w:szCs w:val="18"/>
        </w:rPr>
      </w:pPr>
    </w:p>
    <w:p w14:paraId="650E2288" w14:textId="5D7B103D"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Supporting individual applicants in their programme choices, alternatives and next steps in their admissions processes, across all study pathways</w:t>
      </w:r>
      <w:r>
        <w:rPr>
          <w:rFonts w:ascii="Arial" w:hAnsi="Arial" w:cs="Arial"/>
          <w:bCs/>
          <w:sz w:val="18"/>
          <w:szCs w:val="18"/>
        </w:rPr>
        <w:t>.</w:t>
      </w:r>
    </w:p>
    <w:p w14:paraId="1BA60117" w14:textId="77777777" w:rsidR="00915B3C" w:rsidRPr="00915B3C" w:rsidRDefault="00915B3C" w:rsidP="00915B3C">
      <w:pPr>
        <w:pStyle w:val="ListParagraph"/>
        <w:rPr>
          <w:rFonts w:ascii="Arial" w:hAnsi="Arial" w:cs="Arial"/>
          <w:bCs/>
          <w:sz w:val="18"/>
          <w:szCs w:val="18"/>
        </w:rPr>
      </w:pPr>
    </w:p>
    <w:p w14:paraId="2011E574" w14:textId="63F09BE5" w:rsidR="00915B3C" w:rsidRPr="00915B3C" w:rsidRDefault="00915B3C" w:rsidP="00592093">
      <w:pPr>
        <w:pStyle w:val="ListParagraph"/>
        <w:numPr>
          <w:ilvl w:val="0"/>
          <w:numId w:val="18"/>
        </w:numPr>
        <w:jc w:val="both"/>
        <w:rPr>
          <w:rFonts w:ascii="Arial" w:hAnsi="Arial" w:cs="Arial"/>
          <w:bCs/>
          <w:sz w:val="18"/>
          <w:szCs w:val="18"/>
        </w:rPr>
      </w:pPr>
      <w:r w:rsidRPr="00915B3C">
        <w:rPr>
          <w:rFonts w:ascii="Arial" w:hAnsi="Arial" w:cs="Arial"/>
          <w:bCs/>
          <w:sz w:val="18"/>
          <w:szCs w:val="18"/>
        </w:rPr>
        <w:t>Providing excellent advice and resolution to a range of application-related queries, with a view to prompt support and movement through our pipeline</w:t>
      </w:r>
      <w:r w:rsidRPr="00915B3C">
        <w:rPr>
          <w:rFonts w:ascii="Arial" w:hAnsi="Arial" w:cs="Arial"/>
          <w:bCs/>
          <w:sz w:val="18"/>
          <w:szCs w:val="18"/>
        </w:rPr>
        <w:t>.</w:t>
      </w:r>
    </w:p>
    <w:p w14:paraId="39FFA962" w14:textId="77777777" w:rsidR="00915B3C" w:rsidRPr="00915B3C" w:rsidRDefault="00915B3C" w:rsidP="00915B3C">
      <w:pPr>
        <w:pStyle w:val="ListParagraph"/>
        <w:jc w:val="both"/>
        <w:rPr>
          <w:rFonts w:ascii="Arial" w:hAnsi="Arial" w:cs="Arial"/>
          <w:bCs/>
          <w:sz w:val="18"/>
          <w:szCs w:val="18"/>
        </w:rPr>
      </w:pPr>
    </w:p>
    <w:p w14:paraId="58DEFCE4" w14:textId="06083620" w:rsidR="00915B3C" w:rsidRDefault="00915B3C" w:rsidP="006C748E">
      <w:pPr>
        <w:pStyle w:val="ListParagraph"/>
        <w:numPr>
          <w:ilvl w:val="0"/>
          <w:numId w:val="18"/>
        </w:numPr>
        <w:jc w:val="both"/>
        <w:rPr>
          <w:rFonts w:ascii="Arial" w:hAnsi="Arial" w:cs="Arial"/>
          <w:bCs/>
          <w:sz w:val="18"/>
          <w:szCs w:val="18"/>
        </w:rPr>
      </w:pPr>
      <w:r w:rsidRPr="00915B3C">
        <w:rPr>
          <w:rFonts w:ascii="Arial" w:hAnsi="Arial" w:cs="Arial"/>
          <w:bCs/>
          <w:sz w:val="18"/>
          <w:szCs w:val="18"/>
        </w:rPr>
        <w:t>Support the delivery of an outbound customer service and conversion programme for prospective students including contributing to a significant call operation personally and through the supervision of student call centres</w:t>
      </w:r>
      <w:r w:rsidRPr="00915B3C">
        <w:rPr>
          <w:rFonts w:ascii="Arial" w:hAnsi="Arial" w:cs="Arial"/>
          <w:bCs/>
          <w:sz w:val="18"/>
          <w:szCs w:val="18"/>
        </w:rPr>
        <w:t>.</w:t>
      </w:r>
    </w:p>
    <w:p w14:paraId="018DC22B" w14:textId="77777777" w:rsidR="00915B3C" w:rsidRPr="00915B3C" w:rsidRDefault="00915B3C" w:rsidP="00915B3C">
      <w:pPr>
        <w:pStyle w:val="ListParagraph"/>
        <w:rPr>
          <w:rFonts w:ascii="Arial" w:hAnsi="Arial" w:cs="Arial"/>
          <w:bCs/>
          <w:sz w:val="18"/>
          <w:szCs w:val="18"/>
        </w:rPr>
      </w:pPr>
    </w:p>
    <w:p w14:paraId="1E501DB9" w14:textId="3FC0E8EC"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Liaise with relevant internal UEL stakeholders (in particular, professional service departments) to share information and build a knowledge of relevant UEL key messaging to share with customers</w:t>
      </w:r>
      <w:r>
        <w:rPr>
          <w:rFonts w:ascii="Arial" w:hAnsi="Arial" w:cs="Arial"/>
          <w:bCs/>
          <w:sz w:val="18"/>
          <w:szCs w:val="18"/>
        </w:rPr>
        <w:t>.</w:t>
      </w:r>
    </w:p>
    <w:p w14:paraId="5CCB7E40" w14:textId="77777777" w:rsidR="00915B3C" w:rsidRPr="00915B3C" w:rsidRDefault="00915B3C" w:rsidP="00915B3C">
      <w:pPr>
        <w:pStyle w:val="ListParagraph"/>
        <w:rPr>
          <w:rFonts w:ascii="Arial" w:hAnsi="Arial" w:cs="Arial"/>
          <w:bCs/>
          <w:sz w:val="18"/>
          <w:szCs w:val="18"/>
        </w:rPr>
      </w:pPr>
    </w:p>
    <w:p w14:paraId="0290FCA8" w14:textId="312F217D"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Attending and providing advice during main University recruitment events, both internal and external and online/in-person, and activities aimed at prospective students (Open Days, Postgraduate Open Evenings, UCAS Fairs, Offer Holder Days)</w:t>
      </w:r>
      <w:r>
        <w:rPr>
          <w:rFonts w:ascii="Arial" w:hAnsi="Arial" w:cs="Arial"/>
          <w:bCs/>
          <w:sz w:val="18"/>
          <w:szCs w:val="18"/>
        </w:rPr>
        <w:t>.</w:t>
      </w:r>
    </w:p>
    <w:p w14:paraId="7D38A022" w14:textId="77777777" w:rsidR="00915B3C" w:rsidRPr="00915B3C" w:rsidRDefault="00915B3C" w:rsidP="00915B3C">
      <w:pPr>
        <w:pStyle w:val="ListParagraph"/>
        <w:rPr>
          <w:rFonts w:ascii="Arial" w:hAnsi="Arial" w:cs="Arial"/>
          <w:bCs/>
          <w:sz w:val="18"/>
          <w:szCs w:val="18"/>
        </w:rPr>
      </w:pPr>
    </w:p>
    <w:p w14:paraId="0F396039" w14:textId="77777777"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 xml:space="preserve">Supporting the growth of our digital engagement, across a range of platforms including Live Chat, The Student, Uni Compare and </w:t>
      </w:r>
      <w:proofErr w:type="spellStart"/>
      <w:r w:rsidRPr="00915B3C">
        <w:rPr>
          <w:rFonts w:ascii="Arial" w:hAnsi="Arial" w:cs="Arial"/>
          <w:bCs/>
          <w:sz w:val="18"/>
          <w:szCs w:val="18"/>
        </w:rPr>
        <w:t>Unibuddy</w:t>
      </w:r>
      <w:proofErr w:type="spellEnd"/>
      <w:r w:rsidRPr="00915B3C">
        <w:rPr>
          <w:rFonts w:ascii="Arial" w:hAnsi="Arial" w:cs="Arial"/>
          <w:bCs/>
          <w:sz w:val="18"/>
          <w:szCs w:val="18"/>
        </w:rPr>
        <w:t>, facilitating opportunities for customers to interact live.</w:t>
      </w:r>
    </w:p>
    <w:p w14:paraId="405F93D8" w14:textId="77777777" w:rsidR="00915B3C" w:rsidRPr="00915B3C" w:rsidRDefault="00915B3C" w:rsidP="00915B3C">
      <w:pPr>
        <w:pStyle w:val="ListParagraph"/>
        <w:rPr>
          <w:rFonts w:ascii="Arial" w:hAnsi="Arial" w:cs="Arial"/>
          <w:bCs/>
          <w:sz w:val="18"/>
          <w:szCs w:val="18"/>
        </w:rPr>
      </w:pPr>
    </w:p>
    <w:p w14:paraId="272D1E1D" w14:textId="0FAADF24"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 xml:space="preserve">Supporting the delivery of digital content to ensure prospective students and applicants can self-serve information to support their decision </w:t>
      </w:r>
      <w:r w:rsidRPr="00915B3C">
        <w:rPr>
          <w:rFonts w:ascii="Arial" w:hAnsi="Arial" w:cs="Arial"/>
          <w:bCs/>
          <w:sz w:val="18"/>
          <w:szCs w:val="18"/>
        </w:rPr>
        <w:t>making.</w:t>
      </w:r>
    </w:p>
    <w:p w14:paraId="752F67A5" w14:textId="77777777" w:rsidR="00915B3C" w:rsidRPr="00915B3C" w:rsidRDefault="00915B3C" w:rsidP="00915B3C">
      <w:pPr>
        <w:pStyle w:val="ListParagraph"/>
        <w:rPr>
          <w:rFonts w:ascii="Arial" w:hAnsi="Arial" w:cs="Arial"/>
          <w:bCs/>
          <w:sz w:val="18"/>
          <w:szCs w:val="18"/>
        </w:rPr>
      </w:pPr>
    </w:p>
    <w:p w14:paraId="08E8F9E2" w14:textId="66878DC0"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Contribute to and support call scripting, HTML template production, direct mail, web chat, webinars, social media, face-to-face meetings and bulk SMS messaging to deliver a successful multi-channel marketing strategy</w:t>
      </w:r>
      <w:r>
        <w:rPr>
          <w:rFonts w:ascii="Arial" w:hAnsi="Arial" w:cs="Arial"/>
          <w:bCs/>
          <w:sz w:val="18"/>
          <w:szCs w:val="18"/>
        </w:rPr>
        <w:t>.</w:t>
      </w:r>
    </w:p>
    <w:p w14:paraId="554DFF46" w14:textId="77777777" w:rsidR="00915B3C" w:rsidRPr="00915B3C" w:rsidRDefault="00915B3C" w:rsidP="00915B3C">
      <w:pPr>
        <w:pStyle w:val="ListParagraph"/>
        <w:rPr>
          <w:rFonts w:ascii="Arial" w:hAnsi="Arial" w:cs="Arial"/>
          <w:bCs/>
          <w:sz w:val="18"/>
          <w:szCs w:val="18"/>
        </w:rPr>
      </w:pPr>
    </w:p>
    <w:p w14:paraId="6CC7012E" w14:textId="0CE518A7"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Conducting proactive follow-up referrals and resolutions, ensuring that cases are fully actioned and closed</w:t>
      </w:r>
      <w:r>
        <w:rPr>
          <w:rFonts w:ascii="Arial" w:hAnsi="Arial" w:cs="Arial"/>
          <w:bCs/>
          <w:sz w:val="18"/>
          <w:szCs w:val="18"/>
        </w:rPr>
        <w:t>.</w:t>
      </w:r>
    </w:p>
    <w:p w14:paraId="0F402234" w14:textId="77777777" w:rsidR="00915B3C" w:rsidRPr="00915B3C" w:rsidRDefault="00915B3C" w:rsidP="00915B3C">
      <w:pPr>
        <w:pStyle w:val="ListParagraph"/>
        <w:rPr>
          <w:rFonts w:ascii="Arial" w:hAnsi="Arial" w:cs="Arial"/>
          <w:bCs/>
          <w:sz w:val="18"/>
          <w:szCs w:val="18"/>
        </w:rPr>
      </w:pPr>
    </w:p>
    <w:p w14:paraId="298536C0" w14:textId="79F72D9E"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Supporting the day-to-day supervision of temporary staff for campaign activity</w:t>
      </w:r>
      <w:r>
        <w:rPr>
          <w:rFonts w:ascii="Arial" w:hAnsi="Arial" w:cs="Arial"/>
          <w:bCs/>
          <w:sz w:val="18"/>
          <w:szCs w:val="18"/>
        </w:rPr>
        <w:t>.</w:t>
      </w:r>
    </w:p>
    <w:p w14:paraId="3814B15D" w14:textId="77777777" w:rsidR="00915B3C" w:rsidRPr="00915B3C" w:rsidRDefault="00915B3C" w:rsidP="00915B3C">
      <w:pPr>
        <w:pStyle w:val="ListParagraph"/>
        <w:jc w:val="both"/>
        <w:rPr>
          <w:rFonts w:ascii="Arial" w:hAnsi="Arial" w:cs="Arial"/>
          <w:bCs/>
          <w:sz w:val="18"/>
          <w:szCs w:val="18"/>
        </w:rPr>
      </w:pPr>
    </w:p>
    <w:p w14:paraId="76923319" w14:textId="22813AB4"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Keeping up to date with core UEL key selling points, admissions processes and qualifications for entrance into Higher Education</w:t>
      </w:r>
      <w:r>
        <w:rPr>
          <w:rFonts w:ascii="Arial" w:hAnsi="Arial" w:cs="Arial"/>
          <w:bCs/>
          <w:sz w:val="18"/>
          <w:szCs w:val="18"/>
        </w:rPr>
        <w:t>.</w:t>
      </w:r>
    </w:p>
    <w:p w14:paraId="01FFA783" w14:textId="77777777" w:rsidR="00915B3C" w:rsidRPr="00915B3C" w:rsidRDefault="00915B3C" w:rsidP="00915B3C">
      <w:pPr>
        <w:pStyle w:val="ListParagraph"/>
        <w:rPr>
          <w:rFonts w:ascii="Arial" w:hAnsi="Arial" w:cs="Arial"/>
          <w:bCs/>
          <w:sz w:val="18"/>
          <w:szCs w:val="18"/>
        </w:rPr>
      </w:pPr>
    </w:p>
    <w:p w14:paraId="61BF2DA2" w14:textId="3B98DF53"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Support the training and supervision of student ambassadors and temporary staff working on the annual Clearing hotline</w:t>
      </w:r>
      <w:r>
        <w:rPr>
          <w:rFonts w:ascii="Arial" w:hAnsi="Arial" w:cs="Arial"/>
          <w:bCs/>
          <w:sz w:val="18"/>
          <w:szCs w:val="18"/>
        </w:rPr>
        <w:t>.</w:t>
      </w:r>
    </w:p>
    <w:p w14:paraId="0481B9E8" w14:textId="77777777" w:rsidR="00915B3C" w:rsidRPr="00915B3C" w:rsidRDefault="00915B3C" w:rsidP="00915B3C">
      <w:pPr>
        <w:pStyle w:val="ListParagraph"/>
        <w:rPr>
          <w:rFonts w:ascii="Arial" w:hAnsi="Arial" w:cs="Arial"/>
          <w:bCs/>
          <w:sz w:val="18"/>
          <w:szCs w:val="18"/>
        </w:rPr>
      </w:pPr>
    </w:p>
    <w:p w14:paraId="7E467AE3" w14:textId="77777777" w:rsid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 xml:space="preserve">Follow and ensure compliance with quality assurance standards, UEL policies and procedures, the Data Protection Act and other legislation and recognised best practice. </w:t>
      </w:r>
    </w:p>
    <w:p w14:paraId="32DDF366" w14:textId="77777777" w:rsidR="00915B3C" w:rsidRPr="00915B3C" w:rsidRDefault="00915B3C" w:rsidP="00915B3C">
      <w:pPr>
        <w:pStyle w:val="ListParagraph"/>
        <w:rPr>
          <w:rFonts w:ascii="Arial" w:hAnsi="Arial" w:cs="Arial"/>
          <w:bCs/>
          <w:sz w:val="18"/>
          <w:szCs w:val="18"/>
        </w:rPr>
      </w:pPr>
    </w:p>
    <w:p w14:paraId="70E54AE7" w14:textId="77777777" w:rsidR="00915B3C" w:rsidRPr="00915B3C" w:rsidRDefault="00915B3C" w:rsidP="00915B3C">
      <w:pPr>
        <w:pStyle w:val="ListParagraph"/>
        <w:numPr>
          <w:ilvl w:val="0"/>
          <w:numId w:val="18"/>
        </w:numPr>
        <w:jc w:val="both"/>
        <w:rPr>
          <w:rFonts w:ascii="Arial" w:hAnsi="Arial" w:cs="Arial"/>
          <w:bCs/>
          <w:sz w:val="18"/>
          <w:szCs w:val="18"/>
        </w:rPr>
      </w:pPr>
      <w:r w:rsidRPr="00915B3C">
        <w:rPr>
          <w:rFonts w:ascii="Arial" w:hAnsi="Arial" w:cs="Arial"/>
          <w:bCs/>
          <w:sz w:val="18"/>
          <w:szCs w:val="18"/>
        </w:rPr>
        <w:t>Other duties that may be seen as being within the scope of this position</w:t>
      </w:r>
    </w:p>
    <w:p w14:paraId="316BAE52" w14:textId="7D676CE1" w:rsidR="0093486C" w:rsidRPr="00B351D5" w:rsidRDefault="0093486C" w:rsidP="00915B3C">
      <w:pPr>
        <w:pStyle w:val="ListParagraph"/>
        <w:jc w:val="both"/>
        <w:rPr>
          <w:rFonts w:ascii="Arial" w:hAnsi="Arial" w:cs="Arial"/>
          <w:bCs/>
          <w:sz w:val="18"/>
          <w:szCs w:val="18"/>
        </w:rPr>
      </w:pPr>
    </w:p>
    <w:p w14:paraId="0A133AD7" w14:textId="03C8E675" w:rsidR="00B351D5" w:rsidRPr="00B351D5" w:rsidRDefault="00B351D5" w:rsidP="00915B3C">
      <w:pPr>
        <w:pStyle w:val="ListParagraph"/>
        <w:jc w:val="both"/>
        <w:rPr>
          <w:rFonts w:ascii="Arial" w:hAnsi="Arial" w:cs="Arial"/>
          <w:bCs/>
          <w:sz w:val="18"/>
          <w:szCs w:val="18"/>
        </w:rPr>
      </w:pPr>
    </w:p>
    <w:p w14:paraId="2314F357" w14:textId="4D3DCD93" w:rsidR="00B351D5" w:rsidRPr="00B351D5" w:rsidRDefault="00B351D5" w:rsidP="00915B3C">
      <w:pPr>
        <w:pStyle w:val="ListParagraph"/>
        <w:jc w:val="both"/>
        <w:rPr>
          <w:rFonts w:ascii="Arial" w:hAnsi="Arial" w:cs="Arial"/>
          <w:bCs/>
          <w:sz w:val="18"/>
          <w:szCs w:val="18"/>
        </w:rPr>
      </w:pPr>
    </w:p>
    <w:p w14:paraId="1F6B2042" w14:textId="57046DA6" w:rsidR="00B351D5" w:rsidRPr="00B351D5" w:rsidRDefault="00B351D5" w:rsidP="00915B3C">
      <w:pPr>
        <w:pStyle w:val="ListParagraph"/>
        <w:jc w:val="both"/>
        <w:rPr>
          <w:rFonts w:ascii="Arial" w:hAnsi="Arial" w:cs="Arial"/>
          <w:bCs/>
          <w:sz w:val="18"/>
          <w:szCs w:val="18"/>
        </w:rPr>
      </w:pPr>
    </w:p>
    <w:p w14:paraId="556B4425" w14:textId="77777777" w:rsidR="00B351D5" w:rsidRPr="00805BCC" w:rsidRDefault="00B351D5" w:rsidP="006D53C0">
      <w:pPr>
        <w:jc w:val="both"/>
        <w:rPr>
          <w:rFonts w:ascii="Arial" w:hAnsi="Arial" w:cs="Arial"/>
          <w:bCs/>
          <w:sz w:val="18"/>
          <w:szCs w:val="18"/>
        </w:rPr>
      </w:pPr>
    </w:p>
    <w:p w14:paraId="2258A5EF" w14:textId="77777777" w:rsidR="006D53C0" w:rsidRPr="00805BCC" w:rsidRDefault="006D53C0" w:rsidP="006D53C0">
      <w:pPr>
        <w:jc w:val="both"/>
        <w:rPr>
          <w:rFonts w:ascii="Arial" w:hAnsi="Arial" w:cs="Arial"/>
          <w:bCs/>
          <w:sz w:val="18"/>
          <w:szCs w:val="18"/>
        </w:rPr>
      </w:pPr>
    </w:p>
    <w:p w14:paraId="3761129D" w14:textId="77777777" w:rsidR="006D53C0" w:rsidRPr="00805BCC" w:rsidRDefault="006D53C0" w:rsidP="006D53C0">
      <w:pPr>
        <w:jc w:val="both"/>
        <w:rPr>
          <w:rFonts w:ascii="Arial" w:hAnsi="Arial" w:cs="Arial"/>
          <w:bCs/>
          <w:sz w:val="18"/>
          <w:szCs w:val="18"/>
        </w:rPr>
      </w:pPr>
    </w:p>
    <w:p w14:paraId="0FDCB533" w14:textId="2632C0D6" w:rsidR="00A40724" w:rsidRDefault="00A40724" w:rsidP="00A40724">
      <w:pPr>
        <w:jc w:val="both"/>
        <w:rPr>
          <w:rFonts w:ascii="Arial" w:hAnsi="Arial" w:cs="Arial"/>
          <w:sz w:val="18"/>
          <w:szCs w:val="18"/>
        </w:rPr>
      </w:pPr>
    </w:p>
    <w:p w14:paraId="0F129355" w14:textId="77777777" w:rsidR="00B351D5" w:rsidRDefault="00B351D5" w:rsidP="00A40724">
      <w:pPr>
        <w:jc w:val="both"/>
        <w:rPr>
          <w:rFonts w:ascii="Arial" w:hAnsi="Arial" w:cs="Arial"/>
          <w:sz w:val="18"/>
          <w:szCs w:val="18"/>
        </w:rPr>
      </w:pPr>
    </w:p>
    <w:p w14:paraId="7245990A" w14:textId="77777777" w:rsidR="00B351D5" w:rsidRDefault="00B351D5" w:rsidP="00A40724">
      <w:pPr>
        <w:jc w:val="both"/>
        <w:rPr>
          <w:rFonts w:ascii="Arial" w:hAnsi="Arial" w:cs="Arial"/>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4D487BB7"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915B3C" w:rsidRPr="00805BCC">
        <w:rPr>
          <w:rFonts w:ascii="Arial" w:hAnsi="Arial" w:cs="Arial"/>
          <w:sz w:val="18"/>
          <w:szCs w:val="18"/>
        </w:rPr>
        <w:t>an</w:t>
      </w:r>
      <w:r w:rsidRPr="00805BCC">
        <w:rPr>
          <w:rFonts w:ascii="Arial" w:hAnsi="Arial" w:cs="Arial"/>
          <w:sz w:val="18"/>
          <w:szCs w:val="18"/>
        </w:rPr>
        <w:t xml:space="preserve"> </w:t>
      </w:r>
      <w:r w:rsidR="00915B3C" w:rsidRPr="00915B3C">
        <w:rPr>
          <w:rFonts w:ascii="Arial" w:hAnsi="Arial" w:cs="Arial"/>
          <w:b/>
          <w:bCs/>
          <w:sz w:val="18"/>
          <w:szCs w:val="18"/>
        </w:rPr>
        <w:t>Applicant Engagement Adviser</w:t>
      </w:r>
      <w:r w:rsidR="00915B3C">
        <w:rPr>
          <w:rFonts w:ascii="Arial" w:hAnsi="Arial" w:cs="Arial"/>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13DAE677" w14:textId="77777777" w:rsidR="00805BCC" w:rsidRDefault="00805BCC" w:rsidP="002E775C">
      <w:pPr>
        <w:jc w:val="center"/>
        <w:rPr>
          <w:rFonts w:ascii="Arial" w:hAnsi="Arial" w:cs="Arial"/>
          <w:b/>
          <w:bCs/>
          <w:sz w:val="18"/>
          <w:szCs w:val="18"/>
          <w:u w:val="single"/>
        </w:rPr>
      </w:pPr>
    </w:p>
    <w:p w14:paraId="4BB9DCCD" w14:textId="77777777" w:rsidR="00805BCC" w:rsidRDefault="00805BCC" w:rsidP="002E775C">
      <w:pPr>
        <w:jc w:val="cente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6A76E783" w14:textId="77777777" w:rsidR="00805BCC" w:rsidRDefault="00805BCC" w:rsidP="002E775C">
      <w:pPr>
        <w:jc w:val="center"/>
        <w:rPr>
          <w:rFonts w:ascii="Arial" w:hAnsi="Arial" w:cs="Arial"/>
          <w:b/>
          <w:bCs/>
          <w:sz w:val="18"/>
          <w:szCs w:val="18"/>
          <w:u w:val="single"/>
        </w:rPr>
      </w:pPr>
    </w:p>
    <w:p w14:paraId="042BB7F1" w14:textId="77777777" w:rsidR="00805BCC" w:rsidRDefault="00805BCC" w:rsidP="002E775C">
      <w:pPr>
        <w:jc w:val="center"/>
        <w:rPr>
          <w:rFonts w:ascii="Arial" w:hAnsi="Arial" w:cs="Arial"/>
          <w:b/>
          <w:bCs/>
          <w:sz w:val="18"/>
          <w:szCs w:val="18"/>
          <w:u w:val="single"/>
        </w:rPr>
      </w:pPr>
    </w:p>
    <w:p w14:paraId="52376374" w14:textId="77777777" w:rsidR="00805BCC" w:rsidRDefault="00805BCC" w:rsidP="002E775C">
      <w:pPr>
        <w:jc w:val="center"/>
        <w:rPr>
          <w:rFonts w:ascii="Arial" w:hAnsi="Arial" w:cs="Arial"/>
          <w:b/>
          <w:bCs/>
          <w:sz w:val="18"/>
          <w:szCs w:val="18"/>
          <w:u w:val="single"/>
        </w:rPr>
      </w:pPr>
    </w:p>
    <w:p w14:paraId="40FC536D" w14:textId="77777777" w:rsidR="00805BCC" w:rsidRDefault="00805BCC" w:rsidP="002E775C">
      <w:pPr>
        <w:jc w:val="center"/>
        <w:rPr>
          <w:rFonts w:ascii="Arial" w:hAnsi="Arial" w:cs="Arial"/>
          <w:b/>
          <w:bCs/>
          <w:sz w:val="18"/>
          <w:szCs w:val="18"/>
          <w:u w:val="single"/>
        </w:rPr>
      </w:pPr>
    </w:p>
    <w:p w14:paraId="58029AFD" w14:textId="77777777" w:rsidR="00816AA2" w:rsidRDefault="00816AA2" w:rsidP="002E775C">
      <w:pPr>
        <w:jc w:val="center"/>
        <w:rPr>
          <w:rFonts w:ascii="Arial" w:hAnsi="Arial" w:cs="Arial"/>
          <w:b/>
          <w:bCs/>
          <w:sz w:val="18"/>
          <w:szCs w:val="18"/>
          <w:u w:val="single"/>
        </w:rPr>
      </w:pPr>
    </w:p>
    <w:p w14:paraId="728B49EF" w14:textId="77777777" w:rsidR="00816AA2" w:rsidRDefault="00816AA2" w:rsidP="002E775C">
      <w:pPr>
        <w:jc w:val="center"/>
        <w:rPr>
          <w:rFonts w:ascii="Arial" w:hAnsi="Arial" w:cs="Arial"/>
          <w:b/>
          <w:bCs/>
          <w:sz w:val="18"/>
          <w:szCs w:val="18"/>
          <w:u w:val="single"/>
        </w:rPr>
      </w:pPr>
    </w:p>
    <w:p w14:paraId="75D79EE0" w14:textId="77777777" w:rsidR="00816AA2" w:rsidRDefault="00816AA2" w:rsidP="002E775C">
      <w:pPr>
        <w:jc w:val="center"/>
        <w:rPr>
          <w:rFonts w:ascii="Arial" w:hAnsi="Arial" w:cs="Arial"/>
          <w:b/>
          <w:bCs/>
          <w:sz w:val="18"/>
          <w:szCs w:val="18"/>
          <w:u w:val="single"/>
        </w:rPr>
      </w:pPr>
    </w:p>
    <w:p w14:paraId="2158CC0F" w14:textId="77777777" w:rsidR="009113EB" w:rsidRDefault="009113EB" w:rsidP="002E775C">
      <w:pPr>
        <w:jc w:val="center"/>
        <w:rPr>
          <w:rFonts w:ascii="Arial" w:hAnsi="Arial" w:cs="Arial"/>
          <w:b/>
          <w:bCs/>
          <w:sz w:val="18"/>
          <w:szCs w:val="18"/>
          <w:u w:val="single"/>
        </w:rPr>
      </w:pPr>
    </w:p>
    <w:p w14:paraId="1A769968" w14:textId="77777777" w:rsidR="009113EB" w:rsidRDefault="009113EB" w:rsidP="002E775C">
      <w:pPr>
        <w:jc w:val="center"/>
        <w:rPr>
          <w:rFonts w:ascii="Arial" w:hAnsi="Arial" w:cs="Arial"/>
          <w:b/>
          <w:bCs/>
          <w:sz w:val="18"/>
          <w:szCs w:val="18"/>
          <w:u w:val="single"/>
        </w:rPr>
      </w:pPr>
    </w:p>
    <w:p w14:paraId="287F2B06" w14:textId="77777777" w:rsidR="009113EB" w:rsidRDefault="009113EB" w:rsidP="002E775C">
      <w:pPr>
        <w:jc w:val="center"/>
        <w:rPr>
          <w:rFonts w:ascii="Arial" w:hAnsi="Arial" w:cs="Arial"/>
          <w:b/>
          <w:bCs/>
          <w:sz w:val="18"/>
          <w:szCs w:val="18"/>
          <w:u w:val="single"/>
        </w:rPr>
      </w:pPr>
    </w:p>
    <w:p w14:paraId="3AD3EF21" w14:textId="77777777" w:rsidR="009113EB" w:rsidRDefault="009113EB" w:rsidP="002E775C">
      <w:pPr>
        <w:jc w:val="center"/>
        <w:rPr>
          <w:rFonts w:ascii="Arial" w:hAnsi="Arial" w:cs="Arial"/>
          <w:b/>
          <w:bCs/>
          <w:sz w:val="18"/>
          <w:szCs w:val="18"/>
          <w:u w:val="single"/>
        </w:rPr>
      </w:pPr>
    </w:p>
    <w:p w14:paraId="0E4B74EE" w14:textId="77777777" w:rsidR="009113EB" w:rsidRDefault="009113EB" w:rsidP="002E775C">
      <w:pPr>
        <w:jc w:val="center"/>
        <w:rPr>
          <w:rFonts w:ascii="Arial" w:hAnsi="Arial" w:cs="Arial"/>
          <w:b/>
          <w:bCs/>
          <w:sz w:val="18"/>
          <w:szCs w:val="18"/>
          <w:u w:val="single"/>
        </w:rPr>
      </w:pPr>
    </w:p>
    <w:p w14:paraId="269781A6" w14:textId="77777777" w:rsidR="009113EB" w:rsidRDefault="009113EB"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1326125B" w14:textId="77777777" w:rsidR="00603ECD" w:rsidRDefault="00603ECD" w:rsidP="002E775C">
      <w:pPr>
        <w:jc w:val="center"/>
        <w:rPr>
          <w:rFonts w:ascii="Arial" w:hAnsi="Arial" w:cs="Arial"/>
          <w:b/>
          <w:bCs/>
          <w:sz w:val="18"/>
          <w:szCs w:val="18"/>
          <w:u w:val="single"/>
        </w:rPr>
      </w:pPr>
    </w:p>
    <w:p w14:paraId="6E48BD94" w14:textId="77777777" w:rsidR="00603ECD" w:rsidRDefault="00603ECD" w:rsidP="002E775C">
      <w:pPr>
        <w:jc w:val="center"/>
        <w:rPr>
          <w:rFonts w:ascii="Arial" w:hAnsi="Arial" w:cs="Arial"/>
          <w:b/>
          <w:bCs/>
          <w:sz w:val="18"/>
          <w:szCs w:val="18"/>
          <w:u w:val="single"/>
        </w:rPr>
      </w:pPr>
    </w:p>
    <w:p w14:paraId="79FF9FDC" w14:textId="77777777" w:rsidR="00603ECD" w:rsidRDefault="00603ECD" w:rsidP="002E775C">
      <w:pPr>
        <w:jc w:val="center"/>
        <w:rPr>
          <w:rFonts w:ascii="Arial" w:hAnsi="Arial" w:cs="Arial"/>
          <w:b/>
          <w:bCs/>
          <w:sz w:val="18"/>
          <w:szCs w:val="18"/>
          <w:u w:val="single"/>
        </w:rPr>
      </w:pPr>
    </w:p>
    <w:p w14:paraId="6F415CAA" w14:textId="77777777" w:rsidR="00603ECD" w:rsidRDefault="00603ECD" w:rsidP="002E775C">
      <w:pPr>
        <w:jc w:val="center"/>
        <w:rPr>
          <w:rFonts w:ascii="Arial" w:hAnsi="Arial" w:cs="Arial"/>
          <w:b/>
          <w:bCs/>
          <w:sz w:val="18"/>
          <w:szCs w:val="18"/>
          <w:u w:val="single"/>
        </w:rPr>
      </w:pPr>
    </w:p>
    <w:p w14:paraId="6BACD391" w14:textId="77777777" w:rsidR="00603ECD" w:rsidRDefault="00603ECD" w:rsidP="002E775C">
      <w:pPr>
        <w:jc w:val="center"/>
        <w:rPr>
          <w:rFonts w:ascii="Arial" w:hAnsi="Arial" w:cs="Arial"/>
          <w:b/>
          <w:bCs/>
          <w:sz w:val="18"/>
          <w:szCs w:val="18"/>
          <w:u w:val="single"/>
        </w:rPr>
      </w:pPr>
    </w:p>
    <w:p w14:paraId="29549AF0" w14:textId="77777777" w:rsidR="00603ECD" w:rsidRDefault="00603ECD" w:rsidP="002E775C">
      <w:pPr>
        <w:jc w:val="center"/>
        <w:rPr>
          <w:rFonts w:ascii="Arial" w:hAnsi="Arial" w:cs="Arial"/>
          <w:b/>
          <w:bCs/>
          <w:sz w:val="18"/>
          <w:szCs w:val="18"/>
          <w:u w:val="single"/>
        </w:rPr>
      </w:pPr>
    </w:p>
    <w:p w14:paraId="091CDEA9" w14:textId="77777777" w:rsidR="00603ECD" w:rsidRDefault="00603ECD" w:rsidP="002E775C">
      <w:pPr>
        <w:jc w:val="center"/>
        <w:rPr>
          <w:rFonts w:ascii="Arial" w:hAnsi="Arial" w:cs="Arial"/>
          <w:b/>
          <w:bCs/>
          <w:sz w:val="18"/>
          <w:szCs w:val="18"/>
          <w:u w:val="single"/>
        </w:rPr>
      </w:pPr>
    </w:p>
    <w:p w14:paraId="3578A3F0" w14:textId="77777777" w:rsidR="00603ECD" w:rsidRDefault="00603ECD" w:rsidP="002E775C">
      <w:pPr>
        <w:jc w:val="center"/>
        <w:rPr>
          <w:rFonts w:ascii="Arial" w:hAnsi="Arial" w:cs="Arial"/>
          <w:b/>
          <w:bCs/>
          <w:sz w:val="18"/>
          <w:szCs w:val="18"/>
          <w:u w:val="single"/>
        </w:rPr>
      </w:pPr>
    </w:p>
    <w:p w14:paraId="600A9250" w14:textId="77777777" w:rsidR="00603ECD" w:rsidRDefault="00603ECD" w:rsidP="002E775C">
      <w:pPr>
        <w:jc w:val="center"/>
        <w:rPr>
          <w:rFonts w:ascii="Arial" w:hAnsi="Arial" w:cs="Arial"/>
          <w:b/>
          <w:bCs/>
          <w:sz w:val="18"/>
          <w:szCs w:val="18"/>
          <w:u w:val="single"/>
        </w:rPr>
      </w:pPr>
    </w:p>
    <w:p w14:paraId="4AA1E677" w14:textId="77777777" w:rsidR="00603ECD" w:rsidRDefault="00603ECD" w:rsidP="002E775C">
      <w:pPr>
        <w:jc w:val="center"/>
        <w:rPr>
          <w:rFonts w:ascii="Arial" w:hAnsi="Arial" w:cs="Arial"/>
          <w:b/>
          <w:bCs/>
          <w:sz w:val="18"/>
          <w:szCs w:val="18"/>
          <w:u w:val="single"/>
        </w:rPr>
      </w:pPr>
    </w:p>
    <w:p w14:paraId="3C1DB898" w14:textId="77777777" w:rsidR="00603ECD" w:rsidRDefault="00603ECD" w:rsidP="002E775C">
      <w:pPr>
        <w:jc w:val="center"/>
        <w:rPr>
          <w:rFonts w:ascii="Arial" w:hAnsi="Arial" w:cs="Arial"/>
          <w:b/>
          <w:bCs/>
          <w:sz w:val="18"/>
          <w:szCs w:val="18"/>
          <w:u w:val="single"/>
        </w:rPr>
      </w:pPr>
    </w:p>
    <w:p w14:paraId="29DDEB1C" w14:textId="77777777" w:rsidR="00603ECD" w:rsidRDefault="00603ECD" w:rsidP="002E775C">
      <w:pPr>
        <w:jc w:val="center"/>
        <w:rPr>
          <w:rFonts w:ascii="Arial" w:hAnsi="Arial" w:cs="Arial"/>
          <w:b/>
          <w:bCs/>
          <w:sz w:val="18"/>
          <w:szCs w:val="18"/>
          <w:u w:val="single"/>
        </w:rPr>
      </w:pPr>
    </w:p>
    <w:p w14:paraId="0119B6E8" w14:textId="77777777" w:rsidR="00603ECD" w:rsidRDefault="00603ECD"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811EABA" w14:textId="77777777" w:rsidR="00682267" w:rsidRDefault="00682267" w:rsidP="007B74F5">
            <w:pPr>
              <w:rPr>
                <w:rFonts w:ascii="Arial" w:hAnsi="Arial" w:cs="Arial"/>
                <w:b w:val="0"/>
                <w:bCs w:val="0"/>
                <w:sz w:val="18"/>
                <w:szCs w:val="18"/>
              </w:rPr>
            </w:pPr>
          </w:p>
          <w:p w14:paraId="690B4A01" w14:textId="77777777" w:rsidR="00CB18A6" w:rsidRDefault="001D3660" w:rsidP="007B74F5">
            <w:pPr>
              <w:rPr>
                <w:rFonts w:ascii="Arial" w:hAnsi="Arial" w:cs="Arial"/>
                <w:b w:val="0"/>
                <w:bCs w:val="0"/>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p w14:paraId="44C9BF4B" w14:textId="5C15B6C7" w:rsidR="00682267" w:rsidRPr="00B910CA" w:rsidRDefault="00682267" w:rsidP="007B74F5">
            <w:pPr>
              <w:rPr>
                <w:rFonts w:ascii="Arial" w:hAnsi="Arial" w:cs="Arial"/>
                <w:sz w:val="18"/>
                <w:szCs w:val="18"/>
              </w:rPr>
            </w:pP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00E04A2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50905A30" w:rsidR="00DA095F" w:rsidRPr="004A1349" w:rsidRDefault="009D7F25"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A degree, higher degree and/or professional qualification in, and/or substantial practical knowledge of, marketing, customer relationship management, customer service, or related discipline </w:t>
            </w:r>
          </w:p>
        </w:tc>
        <w:tc>
          <w:tcPr>
            <w:tcW w:w="1130" w:type="dxa"/>
            <w:vAlign w:val="center"/>
          </w:tcPr>
          <w:p w14:paraId="5981133D" w14:textId="6E79B16B" w:rsidR="00DA095F" w:rsidRDefault="009D7F25"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47CC019F" w14:textId="22C2D014" w:rsidR="00DA095F" w:rsidRPr="00B910CA" w:rsidRDefault="00DA095F"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vAlign w:val="center"/>
          </w:tcPr>
          <w:p w14:paraId="78671144" w14:textId="2B0E9FF4" w:rsidR="00DA095F" w:rsidRPr="00E04A2C" w:rsidRDefault="009D7F25"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04A2C">
              <w:rPr>
                <w:rFonts w:ascii="Arial" w:hAnsi="Arial" w:cs="Arial"/>
                <w:sz w:val="18"/>
                <w:szCs w:val="18"/>
              </w:rPr>
              <w:t>A</w:t>
            </w:r>
          </w:p>
        </w:tc>
      </w:tr>
      <w:tr w:rsidR="00CB18A6" w:rsidRPr="00B910CA" w14:paraId="5C87EABB" w14:textId="632EB4CE" w:rsidTr="00E04A2C">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Default="001571FD" w:rsidP="00165B99">
            <w:pPr>
              <w:rPr>
                <w:rFonts w:ascii="Arial" w:hAnsi="Arial" w:cs="Arial"/>
                <w:b w:val="0"/>
                <w:bCs w:val="0"/>
                <w:sz w:val="18"/>
                <w:szCs w:val="18"/>
              </w:rPr>
            </w:pPr>
          </w:p>
          <w:p w14:paraId="1C469D85" w14:textId="77777777" w:rsidR="00CB18A6" w:rsidRDefault="00CB18A6" w:rsidP="00165B99">
            <w:pPr>
              <w:rPr>
                <w:rFonts w:ascii="Arial" w:hAnsi="Arial" w:cs="Arial"/>
                <w:b w:val="0"/>
                <w:bCs w:val="0"/>
                <w:sz w:val="18"/>
                <w:szCs w:val="18"/>
              </w:rPr>
            </w:pPr>
            <w:r w:rsidRPr="00B910CA">
              <w:rPr>
                <w:rFonts w:ascii="Arial" w:hAnsi="Arial" w:cs="Arial"/>
                <w:sz w:val="18"/>
                <w:szCs w:val="18"/>
              </w:rPr>
              <w:t>Experience/Knowledge</w:t>
            </w:r>
          </w:p>
          <w:p w14:paraId="4FBE02BD" w14:textId="796259CF" w:rsidR="00682267" w:rsidRPr="00B910CA" w:rsidRDefault="00682267" w:rsidP="00165B99">
            <w:pPr>
              <w:rPr>
                <w:rFonts w:ascii="Arial" w:hAnsi="Arial" w:cs="Arial"/>
                <w:sz w:val="18"/>
                <w:szCs w:val="18"/>
              </w:rPr>
            </w:pPr>
          </w:p>
        </w:tc>
        <w:tc>
          <w:tcPr>
            <w:tcW w:w="1130" w:type="dxa"/>
            <w:vAlign w:val="center"/>
          </w:tcPr>
          <w:p w14:paraId="477BE467" w14:textId="77777777" w:rsidR="00CB18A6" w:rsidRPr="00B910CA" w:rsidRDefault="00CB18A6"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vAlign w:val="center"/>
          </w:tcPr>
          <w:p w14:paraId="76F628CB" w14:textId="77777777" w:rsidR="00CB18A6" w:rsidRPr="00B910CA" w:rsidRDefault="00CB18A6"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vAlign w:val="center"/>
          </w:tcPr>
          <w:p w14:paraId="11DB1E7A" w14:textId="77777777" w:rsidR="00CB18A6" w:rsidRPr="00E04A2C" w:rsidRDefault="00CB18A6"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E4B72" w:rsidRPr="00B910CA" w14:paraId="6F11C2B2" w14:textId="6B9A77D8" w:rsidTr="00E04A2C">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007" w:type="dxa"/>
          </w:tcPr>
          <w:p w14:paraId="6544F2DB" w14:textId="1F514AF4" w:rsidR="00FE4B72" w:rsidRPr="004A1349" w:rsidRDefault="00FE4B72"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Experience delivering customer service in a fast-paced environment, either client or agency side, preferable gained within Higher Education </w:t>
            </w:r>
          </w:p>
        </w:tc>
        <w:tc>
          <w:tcPr>
            <w:tcW w:w="1130" w:type="dxa"/>
            <w:vAlign w:val="center"/>
          </w:tcPr>
          <w:p w14:paraId="21259D1E" w14:textId="6ACF64D4" w:rsidR="00FE4B72" w:rsidRPr="00B910CA" w:rsidRDefault="00E04A2C"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0"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vAlign w:val="center"/>
          </w:tcPr>
          <w:p w14:paraId="3B094E68" w14:textId="77777777" w:rsidR="00FE4B72" w:rsidRPr="00B910CA" w:rsidRDefault="00FE4B72"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1"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vAlign w:val="center"/>
          </w:tcPr>
          <w:p w14:paraId="1FF483CB" w14:textId="1E515ED5" w:rsidR="00FE4B72" w:rsidRPr="00E04A2C" w:rsidRDefault="00FE4B72"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04A2C">
              <w:rPr>
                <w:rFonts w:ascii="Arial" w:hAnsi="Arial" w:cs="Arial"/>
                <w:sz w:val="18"/>
                <w:szCs w:val="18"/>
              </w:rPr>
              <w:t>A/I/P</w:t>
            </w:r>
          </w:p>
        </w:tc>
      </w:tr>
      <w:tr w:rsidR="00FE4B72" w:rsidRPr="00B910CA" w14:paraId="4B7F3902" w14:textId="72018AA4" w:rsidTr="00E04A2C">
        <w:trPr>
          <w:trHeight w:val="491"/>
        </w:trPr>
        <w:tc>
          <w:tcPr>
            <w:cnfStyle w:val="001000000000" w:firstRow="0" w:lastRow="0" w:firstColumn="1" w:lastColumn="0" w:oddVBand="0" w:evenVBand="0" w:oddHBand="0" w:evenHBand="0" w:firstRowFirstColumn="0" w:firstRowLastColumn="0" w:lastRowFirstColumn="0" w:lastRowLastColumn="0"/>
            <w:tcW w:w="6007" w:type="dxa"/>
          </w:tcPr>
          <w:p w14:paraId="17671B7B" w14:textId="2CEAC6CB" w:rsidR="00FE4B72" w:rsidRPr="004A1349" w:rsidRDefault="00FE4B72"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Experience of working in a pressurised environment, handling conflicts and challenging customers, with a focus on case resolution </w:t>
            </w:r>
          </w:p>
        </w:tc>
        <w:tc>
          <w:tcPr>
            <w:tcW w:w="1130" w:type="dxa"/>
            <w:vAlign w:val="center"/>
          </w:tcPr>
          <w:p w14:paraId="6995F80D" w14:textId="075105A1" w:rsidR="00FE4B72" w:rsidRPr="00B910CA"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2"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vAlign w:val="center"/>
          </w:tcPr>
          <w:p w14:paraId="3959F7AB" w14:textId="77777777" w:rsidR="00FE4B72" w:rsidRPr="00B910CA" w:rsidRDefault="00FE4B72"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vAlign w:val="center"/>
          </w:tcPr>
          <w:p w14:paraId="4030B794" w14:textId="1F83F02D" w:rsidR="00FE4B72" w:rsidRPr="00E04A2C" w:rsidRDefault="00FE4B72"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r w:rsidR="00FE4B72" w:rsidRPr="00B910CA" w14:paraId="65E4B6BE" w14:textId="77777777" w:rsidTr="00E04A2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6FDFC677" w14:textId="0EA97744" w:rsidR="00FE4B72" w:rsidRPr="004A1349" w:rsidRDefault="00FE4B72"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Experience of successfully supervising and training teams to deliver excellent customer service in a high process environment, ideally working with customers in multiple countries </w:t>
            </w:r>
          </w:p>
        </w:tc>
        <w:tc>
          <w:tcPr>
            <w:tcW w:w="1130" w:type="dxa"/>
            <w:vAlign w:val="center"/>
          </w:tcPr>
          <w:p w14:paraId="76CDB113" w14:textId="750687FC" w:rsidR="00FE4B72" w:rsidRDefault="00FE4B72"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4C0F0AD5" w14:textId="169BB8DF" w:rsidR="00FE4B72" w:rsidRPr="00B910CA" w:rsidRDefault="00FE4B72"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vAlign w:val="center"/>
          </w:tcPr>
          <w:p w14:paraId="781F5AA0" w14:textId="0DEEC91E" w:rsidR="00FE4B72" w:rsidRPr="00E04A2C" w:rsidRDefault="00FE4B72"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r w:rsidR="00325112" w:rsidRPr="00B910CA" w14:paraId="1552FF27" w14:textId="77777777" w:rsidTr="00E04A2C">
        <w:trPr>
          <w:trHeight w:val="369"/>
        </w:trPr>
        <w:tc>
          <w:tcPr>
            <w:cnfStyle w:val="001000000000" w:firstRow="0" w:lastRow="0" w:firstColumn="1" w:lastColumn="0" w:oddVBand="0" w:evenVBand="0" w:oddHBand="0" w:evenHBand="0" w:firstRowFirstColumn="0" w:firstRowLastColumn="0" w:lastRowFirstColumn="0" w:lastRowLastColumn="0"/>
            <w:tcW w:w="6007" w:type="dxa"/>
          </w:tcPr>
          <w:p w14:paraId="4771F01D" w14:textId="541CE76C" w:rsidR="005F2E6D" w:rsidRPr="004A1349" w:rsidRDefault="005F2E6D"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Detailed understanding of our target audience needs and expectations </w:t>
            </w:r>
          </w:p>
          <w:p w14:paraId="727D3180" w14:textId="77777777" w:rsidR="00325112" w:rsidRPr="004A1349" w:rsidRDefault="00325112" w:rsidP="00325112">
            <w:pPr>
              <w:rPr>
                <w:rFonts w:ascii="Arial" w:hAnsi="Arial" w:cs="Arial"/>
                <w:b w:val="0"/>
                <w:bCs w:val="0"/>
                <w:sz w:val="18"/>
                <w:szCs w:val="18"/>
              </w:rPr>
            </w:pPr>
          </w:p>
        </w:tc>
        <w:tc>
          <w:tcPr>
            <w:tcW w:w="1130" w:type="dxa"/>
            <w:vAlign w:val="center"/>
          </w:tcPr>
          <w:p w14:paraId="47E0F7BB" w14:textId="6F101342" w:rsidR="00325112" w:rsidRDefault="00325112"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1C8CA112" w14:textId="56BFB96B" w:rsidR="00325112" w:rsidRPr="00B910CA" w:rsidRDefault="00325112"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vAlign w:val="center"/>
          </w:tcPr>
          <w:p w14:paraId="5A0BE4BD" w14:textId="2F22F57F" w:rsidR="00325112" w:rsidRPr="00E04A2C" w:rsidRDefault="005F2E6D"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04A2C">
              <w:rPr>
                <w:rFonts w:ascii="Arial" w:hAnsi="Arial" w:cs="Arial"/>
                <w:sz w:val="18"/>
                <w:szCs w:val="18"/>
              </w:rPr>
              <w:t>P</w:t>
            </w:r>
          </w:p>
        </w:tc>
      </w:tr>
      <w:tr w:rsidR="00A42C6E" w:rsidRPr="00B910CA" w14:paraId="012AF377" w14:textId="166AF744" w:rsidTr="00E04A2C">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Default="00A42C6E" w:rsidP="00165B99">
            <w:pPr>
              <w:rPr>
                <w:rFonts w:ascii="Arial" w:hAnsi="Arial" w:cs="Arial"/>
                <w:b w:val="0"/>
                <w:bCs w:val="0"/>
                <w:sz w:val="18"/>
                <w:szCs w:val="18"/>
              </w:rPr>
            </w:pPr>
          </w:p>
          <w:p w14:paraId="6ABACC0E" w14:textId="0BCC10D9" w:rsidR="00A42C6E" w:rsidRPr="00B910CA" w:rsidRDefault="00A42C6E" w:rsidP="00165B99">
            <w:pPr>
              <w:rPr>
                <w:rFonts w:ascii="Arial" w:hAnsi="Arial" w:cs="Arial"/>
                <w:b w:val="0"/>
                <w:bCs w:val="0"/>
                <w:sz w:val="18"/>
                <w:szCs w:val="18"/>
              </w:rPr>
            </w:pPr>
            <w:r w:rsidRPr="00B910CA">
              <w:rPr>
                <w:rFonts w:ascii="Arial" w:hAnsi="Arial" w:cs="Arial"/>
                <w:sz w:val="18"/>
                <w:szCs w:val="18"/>
              </w:rPr>
              <w:t>Skills/Abilities</w:t>
            </w:r>
          </w:p>
        </w:tc>
        <w:tc>
          <w:tcPr>
            <w:tcW w:w="1130" w:type="dxa"/>
            <w:vAlign w:val="center"/>
          </w:tcPr>
          <w:p w14:paraId="1B33161F" w14:textId="38E377EC" w:rsidR="00A42C6E" w:rsidRPr="00B910CA" w:rsidRDefault="00A42C6E"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vAlign w:val="center"/>
          </w:tcPr>
          <w:p w14:paraId="11E45F5B" w14:textId="097C7CEB" w:rsidR="00A42C6E" w:rsidRPr="00B910CA" w:rsidRDefault="00A42C6E"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vAlign w:val="center"/>
          </w:tcPr>
          <w:p w14:paraId="209CB00A" w14:textId="77777777" w:rsidR="00A42C6E" w:rsidRPr="00E04A2C" w:rsidRDefault="00A42C6E"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B4E72" w:rsidRPr="00B910CA" w14:paraId="083EBD57" w14:textId="77777777" w:rsidTr="00E04A2C">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D80BC03" w14:textId="7ABED573" w:rsidR="001B4E72" w:rsidRPr="004A1349" w:rsidRDefault="001B4E72"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Excellent written and oral communication skills combined with a friendly personality, including the ability to negotiate and adjusts information that needs careful explanation or interpretation to suit the needs of different audiences including prospective students, support colleagues, academic staff, parents and University partners. </w:t>
            </w:r>
          </w:p>
        </w:tc>
        <w:tc>
          <w:tcPr>
            <w:tcW w:w="1130" w:type="dxa"/>
            <w:vAlign w:val="center"/>
          </w:tcPr>
          <w:p w14:paraId="3EB9890B" w14:textId="57EF4554" w:rsidR="001B4E72" w:rsidRDefault="004A1349"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3"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266" w:type="dxa"/>
            <w:vAlign w:val="center"/>
          </w:tcPr>
          <w:p w14:paraId="6ECB4F8C" w14:textId="3EB7B092" w:rsidR="001B4E72" w:rsidRPr="00B910CA" w:rsidRDefault="001B4E72"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vAlign w:val="center"/>
          </w:tcPr>
          <w:p w14:paraId="08B7A4ED" w14:textId="4D18E726" w:rsidR="001B4E72" w:rsidRPr="00E04A2C" w:rsidRDefault="001B4E72"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04A2C">
              <w:rPr>
                <w:rFonts w:ascii="Arial" w:hAnsi="Arial" w:cs="Arial"/>
                <w:sz w:val="18"/>
                <w:szCs w:val="18"/>
              </w:rPr>
              <w:t>A/I/P</w:t>
            </w:r>
          </w:p>
        </w:tc>
      </w:tr>
      <w:tr w:rsidR="001B4E72" w:rsidRPr="00B910CA" w14:paraId="1C7A7557" w14:textId="2CB41763" w:rsidTr="00E04A2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0A54B164" w:rsidR="001B4E72" w:rsidRPr="004A1349" w:rsidRDefault="001B4E72"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Excellent presentation skills and a commitment to providing exemplary customer service (speedy, efficient and high quality) </w:t>
            </w:r>
          </w:p>
        </w:tc>
        <w:tc>
          <w:tcPr>
            <w:tcW w:w="1130" w:type="dxa"/>
            <w:vAlign w:val="center"/>
          </w:tcPr>
          <w:p w14:paraId="66B27AAB" w14:textId="2EAFEA3A" w:rsidR="001B4E72" w:rsidRPr="00B910CA" w:rsidRDefault="004A1349"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4"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vAlign w:val="center"/>
          </w:tcPr>
          <w:p w14:paraId="6818DA45" w14:textId="64EDC5C6" w:rsidR="001B4E72" w:rsidRPr="00B910CA" w:rsidRDefault="001B4E72"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vAlign w:val="center"/>
          </w:tcPr>
          <w:p w14:paraId="13F1F501" w14:textId="74CD72EC" w:rsidR="001B4E72" w:rsidRPr="00E04A2C" w:rsidRDefault="001B4E72"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04A2C">
              <w:rPr>
                <w:rFonts w:ascii="Arial" w:hAnsi="Arial" w:cs="Arial"/>
                <w:sz w:val="18"/>
                <w:szCs w:val="18"/>
              </w:rPr>
              <w:t>A/I/P</w:t>
            </w:r>
          </w:p>
        </w:tc>
      </w:tr>
      <w:tr w:rsidR="004A1349" w:rsidRPr="00B910CA" w14:paraId="6E16CFB5" w14:textId="77777777" w:rsidTr="00E04A2C">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601FC9D" w14:textId="46E743A4" w:rsidR="004A1349" w:rsidRPr="004A1349" w:rsidRDefault="004A1349"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Ability to balance work in a highly collaborative environment with various stakeholders, whilst also comfortable to work from own initiative on day-to-day tasks and Team projects. </w:t>
            </w:r>
          </w:p>
        </w:tc>
        <w:tc>
          <w:tcPr>
            <w:tcW w:w="1130" w:type="dxa"/>
            <w:vAlign w:val="center"/>
          </w:tcPr>
          <w:p w14:paraId="454513FD" w14:textId="36F5CCDC" w:rsidR="004A1349" w:rsidRDefault="004A1349"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061C9B9E" w14:textId="0EC0EBE4" w:rsidR="004A1349" w:rsidRPr="00B910CA" w:rsidRDefault="004A1349"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vAlign w:val="center"/>
          </w:tcPr>
          <w:p w14:paraId="128AB38C" w14:textId="1870E64D" w:rsidR="004A1349" w:rsidRPr="00E04A2C" w:rsidRDefault="004A1349"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r w:rsidR="004A1349" w:rsidRPr="00B910CA" w14:paraId="0D7C06FD" w14:textId="77777777" w:rsidTr="00E04A2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C2B4863" w14:textId="03F4FEFF" w:rsidR="004A1349" w:rsidRPr="004A1349" w:rsidRDefault="004A1349" w:rsidP="004A1349">
            <w:pPr>
              <w:pStyle w:val="ListParagraph"/>
              <w:numPr>
                <w:ilvl w:val="0"/>
                <w:numId w:val="20"/>
              </w:numPr>
              <w:rPr>
                <w:rFonts w:ascii="Arial" w:hAnsi="Arial" w:cs="Arial"/>
                <w:b w:val="0"/>
                <w:bCs w:val="0"/>
                <w:sz w:val="18"/>
                <w:szCs w:val="18"/>
              </w:rPr>
            </w:pPr>
            <w:r w:rsidRPr="004A1349">
              <w:rPr>
                <w:rFonts w:ascii="Arial" w:hAnsi="Arial" w:cs="Arial"/>
                <w:b w:val="0"/>
                <w:bCs w:val="0"/>
                <w:sz w:val="18"/>
                <w:szCs w:val="18"/>
              </w:rPr>
              <w:t xml:space="preserve">Strong project management skills </w:t>
            </w:r>
          </w:p>
        </w:tc>
        <w:tc>
          <w:tcPr>
            <w:tcW w:w="1130" w:type="dxa"/>
            <w:vAlign w:val="center"/>
          </w:tcPr>
          <w:p w14:paraId="23850510" w14:textId="1A2646BF" w:rsidR="004A1349" w:rsidRDefault="004A1349"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411FFD78" w14:textId="4974DAB6" w:rsidR="004A1349" w:rsidRPr="00B910CA" w:rsidRDefault="004A1349"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vAlign w:val="center"/>
          </w:tcPr>
          <w:p w14:paraId="034BC974" w14:textId="32DC9063" w:rsidR="004A1349" w:rsidRPr="00E04A2C" w:rsidRDefault="004A1349"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r w:rsidR="00E04A2C" w:rsidRPr="00B910CA" w14:paraId="2BBC3B89" w14:textId="77777777" w:rsidTr="00E04A2C">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54218216" w14:textId="5BD5237A" w:rsidR="00E04A2C" w:rsidRPr="004A1349" w:rsidRDefault="00E04A2C" w:rsidP="00E04A2C">
            <w:pPr>
              <w:pStyle w:val="ListParagraph"/>
              <w:numPr>
                <w:ilvl w:val="0"/>
                <w:numId w:val="20"/>
              </w:numPr>
              <w:rPr>
                <w:rFonts w:ascii="Arial" w:hAnsi="Arial" w:cs="Arial"/>
                <w:b w:val="0"/>
                <w:bCs w:val="0"/>
                <w:sz w:val="18"/>
                <w:szCs w:val="18"/>
              </w:rPr>
            </w:pPr>
            <w:r w:rsidRPr="00E04A2C">
              <w:rPr>
                <w:rFonts w:ascii="Arial" w:hAnsi="Arial" w:cs="Arial"/>
                <w:b w:val="0"/>
                <w:bCs w:val="0"/>
                <w:sz w:val="18"/>
                <w:szCs w:val="18"/>
              </w:rPr>
              <w:t xml:space="preserve">Expert in the use of CRM systems (preferably Microsoft Dynamics), Marketing Automation Systems, Web Analytics and Microsoft Office (Word, Excel, Outlook, PowerPoint) </w:t>
            </w:r>
          </w:p>
        </w:tc>
        <w:tc>
          <w:tcPr>
            <w:tcW w:w="1130" w:type="dxa"/>
            <w:vAlign w:val="center"/>
          </w:tcPr>
          <w:p w14:paraId="248874D0" w14:textId="6548CC71" w:rsidR="00E04A2C"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21F61BD7" w14:textId="22F58B92" w:rsidR="00E04A2C" w:rsidRPr="00B910CA"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2"/>
                  <w:enabled/>
                  <w:calcOnExit w:val="0"/>
                  <w:checkBox>
                    <w:sizeAuto/>
                    <w:default w:val="1"/>
                  </w:checkBox>
                </w:ffData>
              </w:fldChar>
            </w:r>
            <w:bookmarkStart w:id="5" w:name="Check22"/>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5"/>
          </w:p>
        </w:tc>
        <w:tc>
          <w:tcPr>
            <w:tcW w:w="1515" w:type="dxa"/>
            <w:vAlign w:val="center"/>
          </w:tcPr>
          <w:p w14:paraId="7996DD7F" w14:textId="43D708D9" w:rsidR="00E04A2C" w:rsidRPr="00E04A2C"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r w:rsidR="00E04A2C" w:rsidRPr="00B910CA" w14:paraId="16DFEC8F" w14:textId="77777777" w:rsidTr="00E04A2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F44CDE9" w14:textId="0AFE5D08" w:rsidR="00E04A2C" w:rsidRPr="004A1349" w:rsidRDefault="00E04A2C" w:rsidP="00E04A2C">
            <w:pPr>
              <w:pStyle w:val="ListParagraph"/>
              <w:numPr>
                <w:ilvl w:val="0"/>
                <w:numId w:val="20"/>
              </w:numPr>
              <w:rPr>
                <w:rFonts w:ascii="Arial" w:hAnsi="Arial" w:cs="Arial"/>
                <w:b w:val="0"/>
                <w:bCs w:val="0"/>
                <w:sz w:val="18"/>
                <w:szCs w:val="18"/>
              </w:rPr>
            </w:pPr>
            <w:r w:rsidRPr="00E04A2C">
              <w:rPr>
                <w:rFonts w:ascii="Arial" w:hAnsi="Arial" w:cs="Arial"/>
                <w:b w:val="0"/>
                <w:bCs w:val="0"/>
                <w:sz w:val="18"/>
                <w:szCs w:val="18"/>
              </w:rPr>
              <w:t>Digitally focused</w:t>
            </w:r>
            <w:r w:rsidRPr="00E04A2C">
              <w:rPr>
                <w:rFonts w:ascii="Arial" w:hAnsi="Arial" w:cs="Arial"/>
                <w:b w:val="0"/>
                <w:bCs w:val="0"/>
                <w:sz w:val="18"/>
                <w:szCs w:val="18"/>
              </w:rPr>
              <w:t xml:space="preserve"> and confident in using new/emerging technologies with experience of utilising new platforms to enhance business operations and discover new ways of working. </w:t>
            </w:r>
          </w:p>
        </w:tc>
        <w:tc>
          <w:tcPr>
            <w:tcW w:w="1130" w:type="dxa"/>
            <w:vAlign w:val="center"/>
          </w:tcPr>
          <w:p w14:paraId="3D9C4700" w14:textId="6FAB033D" w:rsidR="00E04A2C" w:rsidRDefault="00E04A2C"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2F5C9F72" w14:textId="0EA82EC7" w:rsidR="00E04A2C" w:rsidRPr="00B910CA" w:rsidRDefault="00E04A2C"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vAlign w:val="center"/>
          </w:tcPr>
          <w:p w14:paraId="0F5DA718" w14:textId="31AC792B" w:rsidR="00E04A2C" w:rsidRPr="00E04A2C" w:rsidRDefault="00E04A2C"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r w:rsidR="00E04A2C" w:rsidRPr="00B910CA" w14:paraId="117F6995" w14:textId="77777777" w:rsidTr="00E04A2C">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782DD34" w14:textId="1479FBC7" w:rsidR="00E04A2C" w:rsidRPr="004A1349" w:rsidRDefault="00E04A2C" w:rsidP="00E04A2C">
            <w:pPr>
              <w:pStyle w:val="ListParagraph"/>
              <w:numPr>
                <w:ilvl w:val="0"/>
                <w:numId w:val="20"/>
              </w:numPr>
              <w:rPr>
                <w:rFonts w:ascii="Arial" w:hAnsi="Arial" w:cs="Arial"/>
                <w:b w:val="0"/>
                <w:bCs w:val="0"/>
                <w:sz w:val="18"/>
                <w:szCs w:val="18"/>
              </w:rPr>
            </w:pPr>
            <w:r w:rsidRPr="00E04A2C">
              <w:rPr>
                <w:rFonts w:ascii="Arial" w:hAnsi="Arial" w:cs="Arial"/>
                <w:b w:val="0"/>
                <w:bCs w:val="0"/>
                <w:sz w:val="18"/>
                <w:szCs w:val="18"/>
              </w:rPr>
              <w:t xml:space="preserve">Understanding of UCAS and other admissions systems </w:t>
            </w:r>
          </w:p>
        </w:tc>
        <w:tc>
          <w:tcPr>
            <w:tcW w:w="1130" w:type="dxa"/>
            <w:vAlign w:val="center"/>
          </w:tcPr>
          <w:p w14:paraId="626CD0A8" w14:textId="65174642" w:rsidR="00E04A2C"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038DA2CA" w14:textId="48EF3422" w:rsidR="00E04A2C" w:rsidRPr="00B910CA"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vAlign w:val="center"/>
          </w:tcPr>
          <w:p w14:paraId="6BAAC61E" w14:textId="26BCC27C" w:rsidR="00E04A2C" w:rsidRPr="00E04A2C"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r w:rsidR="00E04A2C" w:rsidRPr="00B910CA" w14:paraId="1B58C57A" w14:textId="77777777" w:rsidTr="00E04A2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0023632" w14:textId="1B03008E" w:rsidR="00E04A2C" w:rsidRPr="004A1349" w:rsidRDefault="00E04A2C" w:rsidP="00E04A2C">
            <w:pPr>
              <w:pStyle w:val="ListParagraph"/>
              <w:numPr>
                <w:ilvl w:val="0"/>
                <w:numId w:val="20"/>
              </w:numPr>
              <w:rPr>
                <w:rFonts w:ascii="Arial" w:hAnsi="Arial" w:cs="Arial"/>
                <w:b w:val="0"/>
                <w:bCs w:val="0"/>
                <w:sz w:val="18"/>
                <w:szCs w:val="18"/>
              </w:rPr>
            </w:pPr>
            <w:r w:rsidRPr="00E04A2C">
              <w:rPr>
                <w:rFonts w:ascii="Arial" w:hAnsi="Arial" w:cs="Arial"/>
                <w:b w:val="0"/>
                <w:bCs w:val="0"/>
                <w:sz w:val="18"/>
                <w:szCs w:val="18"/>
              </w:rPr>
              <w:t xml:space="preserve">Knowledge of UK HE system, entry requirements, related policies and procedures </w:t>
            </w:r>
          </w:p>
        </w:tc>
        <w:tc>
          <w:tcPr>
            <w:tcW w:w="1130" w:type="dxa"/>
            <w:vAlign w:val="center"/>
          </w:tcPr>
          <w:p w14:paraId="4FE5F76D" w14:textId="1BAFD43F" w:rsidR="00E04A2C" w:rsidRDefault="00E04A2C"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4451F394" w14:textId="436E2AD6" w:rsidR="00E04A2C" w:rsidRPr="00B910CA" w:rsidRDefault="00E04A2C"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vAlign w:val="center"/>
          </w:tcPr>
          <w:p w14:paraId="16FA4C96" w14:textId="27B0F3B4" w:rsidR="00E04A2C" w:rsidRPr="00E04A2C" w:rsidRDefault="00E04A2C" w:rsidP="00E04A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r w:rsidR="00E04A2C" w:rsidRPr="00B910CA" w14:paraId="45E1E59D" w14:textId="77777777" w:rsidTr="00E04A2C">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89003B4" w14:textId="242B0EB1" w:rsidR="00E04A2C" w:rsidRPr="004A1349" w:rsidRDefault="00E04A2C" w:rsidP="00E04A2C">
            <w:pPr>
              <w:pStyle w:val="ListParagraph"/>
              <w:numPr>
                <w:ilvl w:val="0"/>
                <w:numId w:val="20"/>
              </w:numPr>
              <w:rPr>
                <w:rFonts w:ascii="Arial" w:hAnsi="Arial" w:cs="Arial"/>
                <w:b w:val="0"/>
                <w:bCs w:val="0"/>
                <w:sz w:val="18"/>
                <w:szCs w:val="18"/>
              </w:rPr>
            </w:pPr>
            <w:r w:rsidRPr="00E04A2C">
              <w:rPr>
                <w:rFonts w:ascii="Arial" w:hAnsi="Arial" w:cs="Arial"/>
                <w:b w:val="0"/>
                <w:bCs w:val="0"/>
                <w:sz w:val="18"/>
                <w:szCs w:val="18"/>
              </w:rPr>
              <w:t xml:space="preserve">Knowledge of UK Student Finance system, policies and procedures </w:t>
            </w:r>
          </w:p>
        </w:tc>
        <w:tc>
          <w:tcPr>
            <w:tcW w:w="1130" w:type="dxa"/>
            <w:vAlign w:val="center"/>
          </w:tcPr>
          <w:p w14:paraId="47EB17B6" w14:textId="746E2530" w:rsidR="00E04A2C"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vAlign w:val="center"/>
          </w:tcPr>
          <w:p w14:paraId="20F97CC2" w14:textId="40958D49" w:rsidR="00E04A2C" w:rsidRPr="00B910CA"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vAlign w:val="center"/>
          </w:tcPr>
          <w:p w14:paraId="1E33D793" w14:textId="22DF661C" w:rsidR="00E04A2C" w:rsidRPr="00E04A2C" w:rsidRDefault="00E04A2C" w:rsidP="00E04A2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04A2C">
              <w:rPr>
                <w:rFonts w:ascii="Arial" w:hAnsi="Arial" w:cs="Arial"/>
                <w:sz w:val="18"/>
                <w:szCs w:val="18"/>
              </w:rPr>
              <w:t>(A/I)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lastRenderedPageBreak/>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sectPr w:rsidR="002A3C36"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D702" w14:textId="77777777" w:rsidR="00614A57" w:rsidRDefault="00614A57" w:rsidP="009962E4">
      <w:r>
        <w:separator/>
      </w:r>
    </w:p>
  </w:endnote>
  <w:endnote w:type="continuationSeparator" w:id="0">
    <w:p w14:paraId="0F4019C6" w14:textId="77777777" w:rsidR="00614A57" w:rsidRDefault="00614A5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D7651" w14:textId="77777777" w:rsidR="00614A57" w:rsidRDefault="00614A57" w:rsidP="009962E4">
      <w:r>
        <w:separator/>
      </w:r>
    </w:p>
  </w:footnote>
  <w:footnote w:type="continuationSeparator" w:id="0">
    <w:p w14:paraId="1899DB01" w14:textId="77777777" w:rsidR="00614A57" w:rsidRDefault="00614A5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A3BC7"/>
    <w:multiLevelType w:val="hybridMultilevel"/>
    <w:tmpl w:val="1D9A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343311"/>
    <w:multiLevelType w:val="hybridMultilevel"/>
    <w:tmpl w:val="B432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1"/>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3"/>
  </w:num>
  <w:num w:numId="8" w16cid:durableId="2133669853">
    <w:abstractNumId w:val="5"/>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6"/>
  </w:num>
  <w:num w:numId="14" w16cid:durableId="339551807">
    <w:abstractNumId w:val="6"/>
  </w:num>
  <w:num w:numId="15" w16cid:durableId="2007895453">
    <w:abstractNumId w:val="4"/>
  </w:num>
  <w:num w:numId="16" w16cid:durableId="1849251288">
    <w:abstractNumId w:val="0"/>
  </w:num>
  <w:num w:numId="17" w16cid:durableId="792476964">
    <w:abstractNumId w:val="17"/>
  </w:num>
  <w:num w:numId="18" w16cid:durableId="1393505039">
    <w:abstractNumId w:val="2"/>
  </w:num>
  <w:num w:numId="19" w16cid:durableId="1562642783">
    <w:abstractNumId w:val="9"/>
  </w:num>
  <w:num w:numId="20" w16cid:durableId="7037969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E0064"/>
    <w:rsid w:val="000E0A90"/>
    <w:rsid w:val="000E1401"/>
    <w:rsid w:val="0011355A"/>
    <w:rsid w:val="00133457"/>
    <w:rsid w:val="00134AD2"/>
    <w:rsid w:val="00140F1F"/>
    <w:rsid w:val="00146224"/>
    <w:rsid w:val="00147A55"/>
    <w:rsid w:val="00154D4D"/>
    <w:rsid w:val="001571FD"/>
    <w:rsid w:val="00165B99"/>
    <w:rsid w:val="001760CA"/>
    <w:rsid w:val="001816D3"/>
    <w:rsid w:val="00182A42"/>
    <w:rsid w:val="00185227"/>
    <w:rsid w:val="0018721D"/>
    <w:rsid w:val="001A5B40"/>
    <w:rsid w:val="001A796A"/>
    <w:rsid w:val="001B49A6"/>
    <w:rsid w:val="001B4E72"/>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72A51"/>
    <w:rsid w:val="0029523C"/>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13ED"/>
    <w:rsid w:val="00325112"/>
    <w:rsid w:val="00326376"/>
    <w:rsid w:val="0032746E"/>
    <w:rsid w:val="003312F5"/>
    <w:rsid w:val="003422D9"/>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1349"/>
    <w:rsid w:val="004A3A10"/>
    <w:rsid w:val="004A7A9A"/>
    <w:rsid w:val="004B4368"/>
    <w:rsid w:val="004C31F3"/>
    <w:rsid w:val="004E5DF9"/>
    <w:rsid w:val="005122D4"/>
    <w:rsid w:val="005146FC"/>
    <w:rsid w:val="0052053D"/>
    <w:rsid w:val="00527073"/>
    <w:rsid w:val="00545D17"/>
    <w:rsid w:val="00553BC1"/>
    <w:rsid w:val="00560FE0"/>
    <w:rsid w:val="005703EA"/>
    <w:rsid w:val="005A0CBD"/>
    <w:rsid w:val="005A5423"/>
    <w:rsid w:val="005B7B81"/>
    <w:rsid w:val="005C33E4"/>
    <w:rsid w:val="005E02F8"/>
    <w:rsid w:val="005E4261"/>
    <w:rsid w:val="005F2E6D"/>
    <w:rsid w:val="00603DCA"/>
    <w:rsid w:val="00603ECD"/>
    <w:rsid w:val="006062CE"/>
    <w:rsid w:val="0061049D"/>
    <w:rsid w:val="00614A57"/>
    <w:rsid w:val="006229CB"/>
    <w:rsid w:val="00623785"/>
    <w:rsid w:val="00624E7A"/>
    <w:rsid w:val="00630135"/>
    <w:rsid w:val="00630262"/>
    <w:rsid w:val="00632CA0"/>
    <w:rsid w:val="0063350B"/>
    <w:rsid w:val="00641366"/>
    <w:rsid w:val="00643B29"/>
    <w:rsid w:val="00643F6E"/>
    <w:rsid w:val="00644636"/>
    <w:rsid w:val="00650AEF"/>
    <w:rsid w:val="006527B5"/>
    <w:rsid w:val="00653A1D"/>
    <w:rsid w:val="00655D84"/>
    <w:rsid w:val="00660444"/>
    <w:rsid w:val="00662881"/>
    <w:rsid w:val="00662D1D"/>
    <w:rsid w:val="00666EC1"/>
    <w:rsid w:val="00671D41"/>
    <w:rsid w:val="006733A7"/>
    <w:rsid w:val="0067415D"/>
    <w:rsid w:val="006760C5"/>
    <w:rsid w:val="00677EAC"/>
    <w:rsid w:val="00681FDD"/>
    <w:rsid w:val="00682267"/>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E66"/>
    <w:rsid w:val="008C0064"/>
    <w:rsid w:val="008D38DD"/>
    <w:rsid w:val="008D3BED"/>
    <w:rsid w:val="008E30E8"/>
    <w:rsid w:val="008E45DE"/>
    <w:rsid w:val="008E4718"/>
    <w:rsid w:val="008F0060"/>
    <w:rsid w:val="0090144A"/>
    <w:rsid w:val="00901491"/>
    <w:rsid w:val="00904759"/>
    <w:rsid w:val="009113EB"/>
    <w:rsid w:val="00915B3C"/>
    <w:rsid w:val="00917154"/>
    <w:rsid w:val="0092013B"/>
    <w:rsid w:val="00926950"/>
    <w:rsid w:val="00930F70"/>
    <w:rsid w:val="0093486C"/>
    <w:rsid w:val="009356C8"/>
    <w:rsid w:val="0095049E"/>
    <w:rsid w:val="009518D5"/>
    <w:rsid w:val="00952DEC"/>
    <w:rsid w:val="00955877"/>
    <w:rsid w:val="00957E9D"/>
    <w:rsid w:val="009637F4"/>
    <w:rsid w:val="009701B3"/>
    <w:rsid w:val="0098102F"/>
    <w:rsid w:val="0099260C"/>
    <w:rsid w:val="009962E4"/>
    <w:rsid w:val="009A6454"/>
    <w:rsid w:val="009B1CAF"/>
    <w:rsid w:val="009B3A97"/>
    <w:rsid w:val="009C4B8F"/>
    <w:rsid w:val="009C5EEE"/>
    <w:rsid w:val="009D6C22"/>
    <w:rsid w:val="009D7F25"/>
    <w:rsid w:val="009D7F60"/>
    <w:rsid w:val="009F6CFD"/>
    <w:rsid w:val="00A03F9F"/>
    <w:rsid w:val="00A05F65"/>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2313"/>
    <w:rsid w:val="00B910CA"/>
    <w:rsid w:val="00B912DB"/>
    <w:rsid w:val="00B94D39"/>
    <w:rsid w:val="00B9581D"/>
    <w:rsid w:val="00BA2242"/>
    <w:rsid w:val="00BA4906"/>
    <w:rsid w:val="00BB3E1E"/>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4A2C"/>
    <w:rsid w:val="00E0653F"/>
    <w:rsid w:val="00E110F5"/>
    <w:rsid w:val="00E15DA5"/>
    <w:rsid w:val="00E16E73"/>
    <w:rsid w:val="00E251C4"/>
    <w:rsid w:val="00E50271"/>
    <w:rsid w:val="00E509CB"/>
    <w:rsid w:val="00E618F5"/>
    <w:rsid w:val="00E63885"/>
    <w:rsid w:val="00E65C49"/>
    <w:rsid w:val="00E7084A"/>
    <w:rsid w:val="00E73090"/>
    <w:rsid w:val="00E756F2"/>
    <w:rsid w:val="00E845A5"/>
    <w:rsid w:val="00EC0FC8"/>
    <w:rsid w:val="00EC1A89"/>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5354"/>
    <w:rsid w:val="00F96764"/>
    <w:rsid w:val="00FD10F1"/>
    <w:rsid w:val="00FD3AB9"/>
    <w:rsid w:val="00FE443E"/>
    <w:rsid w:val="00FE493E"/>
    <w:rsid w:val="00FE4B72"/>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1515</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19</cp:revision>
  <cp:lastPrinted>2019-09-04T14:35:00Z</cp:lastPrinted>
  <dcterms:created xsi:type="dcterms:W3CDTF">2025-09-22T13:09:00Z</dcterms:created>
  <dcterms:modified xsi:type="dcterms:W3CDTF">2025-09-22T13:31:00Z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